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BC70" w14:textId="77777777" w:rsidR="004D12ED" w:rsidRPr="00C16FED" w:rsidRDefault="004D12ED" w:rsidP="004D12ED">
      <w:pPr>
        <w:jc w:val="center"/>
        <w:rPr>
          <w:bCs/>
          <w:sz w:val="32"/>
          <w:szCs w:val="32"/>
        </w:rPr>
      </w:pPr>
      <w:r w:rsidRPr="00C16FED">
        <w:rPr>
          <w:bCs/>
          <w:sz w:val="32"/>
          <w:szCs w:val="32"/>
        </w:rPr>
        <w:t>VILLAGE OF VICTORY</w:t>
      </w:r>
    </w:p>
    <w:p w14:paraId="4236DE91" w14:textId="33483B2E" w:rsidR="004D12ED" w:rsidRPr="00C16FED" w:rsidRDefault="004D12ED" w:rsidP="004D12ED">
      <w:pPr>
        <w:jc w:val="center"/>
        <w:rPr>
          <w:bCs/>
          <w:sz w:val="32"/>
          <w:szCs w:val="32"/>
        </w:rPr>
      </w:pPr>
      <w:r w:rsidRPr="00C16FED">
        <w:rPr>
          <w:bCs/>
          <w:sz w:val="32"/>
          <w:szCs w:val="32"/>
        </w:rPr>
        <w:t>PLANNING BOARD</w:t>
      </w:r>
      <w:r>
        <w:rPr>
          <w:bCs/>
          <w:sz w:val="32"/>
          <w:szCs w:val="32"/>
        </w:rPr>
        <w:t xml:space="preserve"> MINUTES</w:t>
      </w:r>
    </w:p>
    <w:p w14:paraId="4E053E43" w14:textId="77777777" w:rsidR="004D12ED" w:rsidRDefault="004D12ED" w:rsidP="004D12ED">
      <w:pPr>
        <w:jc w:val="center"/>
        <w:rPr>
          <w:b/>
          <w:sz w:val="28"/>
          <w:szCs w:val="28"/>
        </w:rPr>
      </w:pPr>
    </w:p>
    <w:p w14:paraId="3A5FA10C" w14:textId="77777777" w:rsidR="004D12ED" w:rsidRPr="004D12ED" w:rsidRDefault="004D12ED" w:rsidP="004D12ED">
      <w:pPr>
        <w:jc w:val="center"/>
        <w:rPr>
          <w:bCs/>
        </w:rPr>
      </w:pPr>
      <w:r w:rsidRPr="004D12ED">
        <w:rPr>
          <w:bCs/>
          <w:sz w:val="28"/>
          <w:szCs w:val="28"/>
        </w:rPr>
        <w:t>SEPTEMBER 15, 2020</w:t>
      </w:r>
    </w:p>
    <w:p w14:paraId="01B22A52" w14:textId="77777777" w:rsidR="004D12ED" w:rsidRPr="004D12ED" w:rsidRDefault="004D12ED" w:rsidP="004D12ED">
      <w:pPr>
        <w:rPr>
          <w:bCs/>
        </w:rPr>
      </w:pPr>
    </w:p>
    <w:p w14:paraId="2B0E40EA" w14:textId="1763F7E0" w:rsidR="004D12ED" w:rsidRDefault="004D12ED" w:rsidP="004D12ED">
      <w:pPr>
        <w:rPr>
          <w:bCs/>
        </w:rPr>
      </w:pPr>
      <w:r w:rsidRPr="004D12ED">
        <w:rPr>
          <w:bCs/>
        </w:rPr>
        <w:t>Call Regular Meeting to Order 6:30pm</w:t>
      </w:r>
      <w:r>
        <w:rPr>
          <w:bCs/>
        </w:rPr>
        <w:t>:</w:t>
      </w:r>
    </w:p>
    <w:p w14:paraId="71290BE9" w14:textId="2A29E5DE" w:rsidR="004D12ED" w:rsidRPr="004D12ED" w:rsidRDefault="004D12ED" w:rsidP="004D12ED">
      <w:pPr>
        <w:rPr>
          <w:bCs/>
        </w:rPr>
      </w:pPr>
      <w:r>
        <w:rPr>
          <w:bCs/>
        </w:rPr>
        <w:t xml:space="preserve">Acting Chairman Tim Fort called the meeting to order </w:t>
      </w:r>
      <w:r w:rsidR="00D41DB5">
        <w:rPr>
          <w:bCs/>
        </w:rPr>
        <w:t>and led</w:t>
      </w:r>
      <w:r>
        <w:rPr>
          <w:bCs/>
        </w:rPr>
        <w:t xml:space="preserve"> the pl</w:t>
      </w:r>
      <w:r w:rsidR="00D41DB5">
        <w:rPr>
          <w:bCs/>
        </w:rPr>
        <w:t>edge of allegiance.</w:t>
      </w:r>
    </w:p>
    <w:p w14:paraId="5CDD2288" w14:textId="77777777" w:rsidR="004D12ED" w:rsidRPr="004D12ED" w:rsidRDefault="004D12ED" w:rsidP="004D12ED">
      <w:pPr>
        <w:rPr>
          <w:bCs/>
        </w:rPr>
      </w:pPr>
    </w:p>
    <w:p w14:paraId="2A829DDD" w14:textId="35D1B106" w:rsidR="004D12ED" w:rsidRDefault="004D12ED" w:rsidP="004D12ED">
      <w:pPr>
        <w:rPr>
          <w:bCs/>
        </w:rPr>
      </w:pPr>
      <w:r w:rsidRPr="004D12ED">
        <w:rPr>
          <w:bCs/>
        </w:rPr>
        <w:t>Roll Call</w:t>
      </w:r>
      <w:r w:rsidR="00D41DB5">
        <w:rPr>
          <w:bCs/>
        </w:rPr>
        <w:t>:</w:t>
      </w:r>
    </w:p>
    <w:p w14:paraId="48810F57" w14:textId="288FE289" w:rsidR="00D41DB5" w:rsidRDefault="00D41DB5" w:rsidP="004D12ED">
      <w:pPr>
        <w:rPr>
          <w:bCs/>
        </w:rPr>
      </w:pPr>
      <w:r>
        <w:rPr>
          <w:bCs/>
        </w:rPr>
        <w:t xml:space="preserve">Acting Chairman Tim Fort, </w:t>
      </w:r>
      <w:r w:rsidR="00444E93">
        <w:rPr>
          <w:bCs/>
        </w:rPr>
        <w:t>Bill</w:t>
      </w:r>
      <w:r>
        <w:rPr>
          <w:bCs/>
        </w:rPr>
        <w:t xml:space="preserve"> Lloyd and Jake Fort.  Absent:  Chairman Corey Helwig</w:t>
      </w:r>
      <w:r w:rsidR="00444E93">
        <w:rPr>
          <w:bCs/>
        </w:rPr>
        <w:t xml:space="preserve"> and</w:t>
      </w:r>
      <w:r>
        <w:rPr>
          <w:bCs/>
        </w:rPr>
        <w:t xml:space="preserve"> Pete Healy.</w:t>
      </w:r>
    </w:p>
    <w:p w14:paraId="1D6EBB76" w14:textId="5E9BBB0D" w:rsidR="00D41DB5" w:rsidRDefault="00D41DB5" w:rsidP="004D12ED">
      <w:pPr>
        <w:rPr>
          <w:bCs/>
        </w:rPr>
      </w:pPr>
      <w:r>
        <w:rPr>
          <w:bCs/>
        </w:rPr>
        <w:t>Also attending Acting Secretary Maureen Lewsey.</w:t>
      </w:r>
    </w:p>
    <w:p w14:paraId="1763BD10" w14:textId="6858D265" w:rsidR="00D41DB5" w:rsidRDefault="00D41DB5" w:rsidP="004D12ED">
      <w:pPr>
        <w:rPr>
          <w:bCs/>
        </w:rPr>
      </w:pPr>
    </w:p>
    <w:p w14:paraId="17C832A5" w14:textId="77777777" w:rsidR="00D41DB5" w:rsidRPr="004D12ED" w:rsidRDefault="00D41DB5" w:rsidP="00D41DB5">
      <w:pPr>
        <w:rPr>
          <w:bCs/>
        </w:rPr>
      </w:pPr>
      <w:r w:rsidRPr="004D12ED">
        <w:rPr>
          <w:bCs/>
        </w:rPr>
        <w:t>New Business:</w:t>
      </w:r>
    </w:p>
    <w:p w14:paraId="7D9EA175" w14:textId="77777777" w:rsidR="00D41DB5" w:rsidRDefault="00D41DB5" w:rsidP="00D41DB5">
      <w:pPr>
        <w:rPr>
          <w:bCs/>
        </w:rPr>
      </w:pPr>
      <w:r w:rsidRPr="00D41DB5">
        <w:rPr>
          <w:b/>
        </w:rPr>
        <w:t>Land Use Escrow Account</w:t>
      </w:r>
      <w:r w:rsidRPr="00D41DB5">
        <w:rPr>
          <w:bCs/>
        </w:rPr>
        <w:t xml:space="preserve">:  </w:t>
      </w:r>
    </w:p>
    <w:p w14:paraId="328C66C0" w14:textId="6F581987" w:rsidR="00D41DB5" w:rsidRPr="004D12ED" w:rsidRDefault="00D41DB5" w:rsidP="004D12ED">
      <w:pPr>
        <w:rPr>
          <w:bCs/>
        </w:rPr>
      </w:pPr>
      <w:r w:rsidRPr="00D41DB5">
        <w:rPr>
          <w:bCs/>
        </w:rPr>
        <w:t>Balance is below $5,000.00/request additional deposit from Regan Development</w:t>
      </w:r>
      <w:r w:rsidRPr="00D41DB5">
        <w:rPr>
          <w:bCs/>
          <w:i/>
          <w:iCs/>
        </w:rPr>
        <w:t xml:space="preserve">.  </w:t>
      </w:r>
      <w:r w:rsidRPr="00D41DB5">
        <w:rPr>
          <w:b/>
        </w:rPr>
        <w:t>Acting Chairman Tim Fort made a motion to approve the request in the amount of $10,000.00 from Regan Development as per the escrow agreement related to the Mill Project expenses for ongoing engineering and legal costs with Planning Board Member Bill Lloyd seconded the motion. Vote:  3-0, all ayes.  Motion Passed.</w:t>
      </w:r>
    </w:p>
    <w:p w14:paraId="6FEEF4AF" w14:textId="77777777" w:rsidR="004D12ED" w:rsidRPr="004D12ED" w:rsidRDefault="004D12ED" w:rsidP="004D12ED">
      <w:pPr>
        <w:ind w:left="360"/>
        <w:rPr>
          <w:bCs/>
        </w:rPr>
      </w:pPr>
    </w:p>
    <w:p w14:paraId="3D2DCFC4" w14:textId="77777777" w:rsidR="004D12ED" w:rsidRPr="004D12ED" w:rsidRDefault="004D12ED" w:rsidP="004D12ED">
      <w:pPr>
        <w:rPr>
          <w:bCs/>
        </w:rPr>
      </w:pPr>
      <w:r w:rsidRPr="004D12ED">
        <w:rPr>
          <w:bCs/>
        </w:rPr>
        <w:t>Announcements:</w:t>
      </w:r>
    </w:p>
    <w:p w14:paraId="21886527" w14:textId="77777777" w:rsidR="004D12ED" w:rsidRPr="004D12ED" w:rsidRDefault="004D12ED" w:rsidP="004D12ED">
      <w:pPr>
        <w:pStyle w:val="ListParagraph"/>
        <w:numPr>
          <w:ilvl w:val="0"/>
          <w:numId w:val="3"/>
        </w:numPr>
        <w:rPr>
          <w:bCs/>
        </w:rPr>
      </w:pPr>
      <w:r w:rsidRPr="004D12ED">
        <w:rPr>
          <w:bCs/>
        </w:rPr>
        <w:t>None</w:t>
      </w:r>
    </w:p>
    <w:p w14:paraId="089D3F92" w14:textId="77777777" w:rsidR="004D12ED" w:rsidRPr="004D12ED" w:rsidRDefault="004D12ED" w:rsidP="004D12ED">
      <w:pPr>
        <w:ind w:left="360"/>
        <w:rPr>
          <w:bCs/>
        </w:rPr>
      </w:pPr>
    </w:p>
    <w:p w14:paraId="139C7293" w14:textId="77777777" w:rsidR="004D12ED" w:rsidRPr="004D12ED" w:rsidRDefault="004D12ED" w:rsidP="004D12ED">
      <w:pPr>
        <w:rPr>
          <w:bCs/>
        </w:rPr>
      </w:pPr>
      <w:r w:rsidRPr="004D12ED">
        <w:rPr>
          <w:bCs/>
        </w:rPr>
        <w:t xml:space="preserve">Approval of Minutes:  </w:t>
      </w:r>
    </w:p>
    <w:p w14:paraId="73E41D28" w14:textId="77777777" w:rsidR="004D12ED" w:rsidRPr="004D12ED" w:rsidRDefault="004D12ED" w:rsidP="004D12ED">
      <w:pPr>
        <w:pStyle w:val="ListParagraph"/>
        <w:numPr>
          <w:ilvl w:val="0"/>
          <w:numId w:val="2"/>
        </w:numPr>
        <w:rPr>
          <w:bCs/>
        </w:rPr>
      </w:pPr>
      <w:r w:rsidRPr="004D12ED">
        <w:rPr>
          <w:bCs/>
        </w:rPr>
        <w:t>Monthly Meeting – April 21, 2020/Pending</w:t>
      </w:r>
    </w:p>
    <w:p w14:paraId="113F8ABC" w14:textId="500ECB29" w:rsidR="004D12ED" w:rsidRPr="004D12ED" w:rsidRDefault="004D12ED" w:rsidP="004D12ED">
      <w:pPr>
        <w:pStyle w:val="ListParagraph"/>
        <w:numPr>
          <w:ilvl w:val="0"/>
          <w:numId w:val="2"/>
        </w:numPr>
        <w:rPr>
          <w:bCs/>
        </w:rPr>
      </w:pPr>
      <w:r w:rsidRPr="004D12ED">
        <w:rPr>
          <w:bCs/>
        </w:rPr>
        <w:t>Monthly Meeting – June 16, 2020</w:t>
      </w:r>
    </w:p>
    <w:p w14:paraId="4DBA03DF" w14:textId="77777777" w:rsidR="004D12ED" w:rsidRPr="004D12ED" w:rsidRDefault="004D12ED" w:rsidP="004D12ED">
      <w:pPr>
        <w:pStyle w:val="ListParagraph"/>
        <w:numPr>
          <w:ilvl w:val="0"/>
          <w:numId w:val="2"/>
        </w:numPr>
        <w:rPr>
          <w:bCs/>
        </w:rPr>
      </w:pPr>
      <w:r w:rsidRPr="004D12ED">
        <w:rPr>
          <w:bCs/>
        </w:rPr>
        <w:t>Monthly Meeting – July 21, 2020/Pending</w:t>
      </w:r>
    </w:p>
    <w:p w14:paraId="743356FA" w14:textId="77777777" w:rsidR="004D12ED" w:rsidRPr="004D12ED" w:rsidRDefault="004D12ED" w:rsidP="004D12ED">
      <w:pPr>
        <w:pStyle w:val="ListParagraph"/>
        <w:numPr>
          <w:ilvl w:val="0"/>
          <w:numId w:val="2"/>
        </w:numPr>
        <w:rPr>
          <w:bCs/>
        </w:rPr>
      </w:pPr>
      <w:r w:rsidRPr="004D12ED">
        <w:rPr>
          <w:bCs/>
        </w:rPr>
        <w:t>Special Meeting – August 13, 2020</w:t>
      </w:r>
    </w:p>
    <w:p w14:paraId="709CB445" w14:textId="77777777" w:rsidR="004D12ED" w:rsidRPr="004D12ED" w:rsidRDefault="004D12ED" w:rsidP="004D12ED">
      <w:pPr>
        <w:pStyle w:val="ListParagraph"/>
        <w:numPr>
          <w:ilvl w:val="0"/>
          <w:numId w:val="2"/>
        </w:numPr>
        <w:rPr>
          <w:bCs/>
        </w:rPr>
      </w:pPr>
      <w:r w:rsidRPr="004D12ED">
        <w:rPr>
          <w:bCs/>
        </w:rPr>
        <w:t>Public Hearing/Monthly Meeting – August 17, 2020</w:t>
      </w:r>
    </w:p>
    <w:p w14:paraId="46BCBA38" w14:textId="6766B8CE" w:rsidR="004D12ED" w:rsidRPr="004D12ED" w:rsidRDefault="004D12ED" w:rsidP="004D12ED">
      <w:pPr>
        <w:pStyle w:val="ListParagraph"/>
        <w:numPr>
          <w:ilvl w:val="0"/>
          <w:numId w:val="2"/>
        </w:numPr>
        <w:rPr>
          <w:bCs/>
        </w:rPr>
      </w:pPr>
      <w:r w:rsidRPr="004D12ED">
        <w:rPr>
          <w:bCs/>
        </w:rPr>
        <w:t xml:space="preserve">Public Hearing Transcription to be reviewed </w:t>
      </w:r>
      <w:r w:rsidR="0093311B">
        <w:rPr>
          <w:bCs/>
        </w:rPr>
        <w:t>for corrections</w:t>
      </w:r>
    </w:p>
    <w:p w14:paraId="5140D99F" w14:textId="2013A8AC" w:rsidR="004D12ED" w:rsidRDefault="004D12ED" w:rsidP="004D12ED">
      <w:pPr>
        <w:pStyle w:val="ListParagraph"/>
        <w:numPr>
          <w:ilvl w:val="0"/>
          <w:numId w:val="2"/>
        </w:numPr>
        <w:rPr>
          <w:bCs/>
        </w:rPr>
      </w:pPr>
      <w:r w:rsidRPr="004D12ED">
        <w:rPr>
          <w:bCs/>
        </w:rPr>
        <w:t>Special Meeting – August 20, 2020</w:t>
      </w:r>
    </w:p>
    <w:p w14:paraId="2D3A918C" w14:textId="69A1E4EC" w:rsidR="00D41DB5" w:rsidRPr="00444E93" w:rsidRDefault="00D41DB5" w:rsidP="00D41DB5">
      <w:pPr>
        <w:rPr>
          <w:b/>
        </w:rPr>
      </w:pPr>
      <w:r w:rsidRPr="00444E93">
        <w:rPr>
          <w:b/>
        </w:rPr>
        <w:t xml:space="preserve">All minutes were tabled pending the review of Chairman Helwig and by the Attorney.   </w:t>
      </w:r>
    </w:p>
    <w:p w14:paraId="3FE99C74" w14:textId="77777777" w:rsidR="004D12ED" w:rsidRPr="004D12ED" w:rsidRDefault="004D12ED" w:rsidP="004D12ED">
      <w:pPr>
        <w:ind w:left="720"/>
        <w:rPr>
          <w:bCs/>
        </w:rPr>
      </w:pPr>
    </w:p>
    <w:p w14:paraId="0023D301" w14:textId="595075B5" w:rsidR="004D12ED" w:rsidRDefault="004D12ED" w:rsidP="00444E93">
      <w:pPr>
        <w:jc w:val="both"/>
        <w:rPr>
          <w:bCs/>
        </w:rPr>
      </w:pPr>
      <w:r w:rsidRPr="00444E93">
        <w:rPr>
          <w:bCs/>
        </w:rPr>
        <w:t>Returning Applicant:</w:t>
      </w:r>
    </w:p>
    <w:p w14:paraId="7EC08FB8" w14:textId="624CF679" w:rsidR="00444E93" w:rsidRPr="00444E93" w:rsidRDefault="00444E93" w:rsidP="00444E93">
      <w:pPr>
        <w:jc w:val="both"/>
        <w:rPr>
          <w:bCs/>
          <w:i/>
        </w:rPr>
      </w:pPr>
      <w:r w:rsidRPr="00444E93">
        <w:rPr>
          <w:bCs/>
          <w:iCs/>
        </w:rPr>
        <w:t>Regan Development/MJ Engineering were not present for this meeting.  It is anticipated they will be returning for the next monthly meeting.</w:t>
      </w:r>
    </w:p>
    <w:p w14:paraId="7DF3153C" w14:textId="77777777" w:rsidR="004D12ED" w:rsidRDefault="004D12ED" w:rsidP="004D12ED">
      <w:pPr>
        <w:jc w:val="both"/>
        <w:rPr>
          <w:bCs/>
        </w:rPr>
      </w:pPr>
    </w:p>
    <w:p w14:paraId="528B2E90" w14:textId="1EFD7EB8" w:rsidR="004D12ED" w:rsidRPr="004D12ED" w:rsidRDefault="004D12ED" w:rsidP="004D12ED">
      <w:pPr>
        <w:jc w:val="both"/>
        <w:rPr>
          <w:bCs/>
          <w:i/>
        </w:rPr>
      </w:pPr>
      <w:r w:rsidRPr="004D12ED">
        <w:rPr>
          <w:bCs/>
        </w:rPr>
        <w:t>New Applications:</w:t>
      </w:r>
    </w:p>
    <w:p w14:paraId="40863130" w14:textId="77777777" w:rsidR="004D12ED" w:rsidRPr="004D12ED" w:rsidRDefault="004D12ED" w:rsidP="004D12ED">
      <w:pPr>
        <w:pStyle w:val="ListParagraph"/>
        <w:numPr>
          <w:ilvl w:val="0"/>
          <w:numId w:val="2"/>
        </w:numPr>
        <w:rPr>
          <w:bCs/>
        </w:rPr>
      </w:pPr>
      <w:r w:rsidRPr="004D12ED">
        <w:rPr>
          <w:bCs/>
        </w:rPr>
        <w:t>None</w:t>
      </w:r>
    </w:p>
    <w:p w14:paraId="7719E756" w14:textId="77777777" w:rsidR="004D12ED" w:rsidRPr="004D12ED" w:rsidRDefault="004D12ED" w:rsidP="004D12ED">
      <w:pPr>
        <w:pStyle w:val="ListParagraph"/>
        <w:rPr>
          <w:bCs/>
        </w:rPr>
      </w:pPr>
    </w:p>
    <w:p w14:paraId="37CCB379" w14:textId="7B85FA3C" w:rsidR="004D12ED" w:rsidRPr="004D12ED" w:rsidRDefault="004D12ED" w:rsidP="004D12ED">
      <w:pPr>
        <w:rPr>
          <w:bCs/>
        </w:rPr>
      </w:pPr>
      <w:r w:rsidRPr="004D12ED">
        <w:rPr>
          <w:bCs/>
        </w:rPr>
        <w:t>Old Business:</w:t>
      </w:r>
    </w:p>
    <w:p w14:paraId="430DEBB8" w14:textId="77777777" w:rsidR="004D12ED" w:rsidRPr="004D12ED" w:rsidRDefault="004D12ED" w:rsidP="004D12ED">
      <w:pPr>
        <w:pStyle w:val="ListParagraph"/>
        <w:numPr>
          <w:ilvl w:val="0"/>
          <w:numId w:val="2"/>
        </w:numPr>
        <w:rPr>
          <w:bCs/>
        </w:rPr>
      </w:pPr>
      <w:r w:rsidRPr="004D12ED">
        <w:rPr>
          <w:bCs/>
        </w:rPr>
        <w:t>None</w:t>
      </w:r>
    </w:p>
    <w:p w14:paraId="0818C59E" w14:textId="77777777" w:rsidR="004D12ED" w:rsidRPr="004D12ED" w:rsidRDefault="004D12ED" w:rsidP="004D12ED">
      <w:pPr>
        <w:pStyle w:val="ListParagraph"/>
        <w:rPr>
          <w:bCs/>
        </w:rPr>
      </w:pPr>
    </w:p>
    <w:p w14:paraId="3961F4B9" w14:textId="71828812" w:rsidR="004D12ED" w:rsidRPr="004D12ED" w:rsidRDefault="004D12ED" w:rsidP="004D12ED">
      <w:pPr>
        <w:rPr>
          <w:bCs/>
        </w:rPr>
      </w:pPr>
      <w:r w:rsidRPr="004D12ED">
        <w:rPr>
          <w:bCs/>
        </w:rPr>
        <w:t>New Business:</w:t>
      </w:r>
    </w:p>
    <w:p w14:paraId="5AD4361B" w14:textId="77777777" w:rsidR="00444E93" w:rsidRDefault="004D12ED" w:rsidP="00444E93">
      <w:pPr>
        <w:rPr>
          <w:bCs/>
        </w:rPr>
      </w:pPr>
      <w:r w:rsidRPr="00444E93">
        <w:rPr>
          <w:b/>
        </w:rPr>
        <w:t>Information Request:</w:t>
      </w:r>
      <w:r w:rsidRPr="00444E93">
        <w:rPr>
          <w:bCs/>
        </w:rPr>
        <w:t xml:space="preserve">  </w:t>
      </w:r>
    </w:p>
    <w:p w14:paraId="421CDA87" w14:textId="43B9A6A0" w:rsidR="00985081" w:rsidRDefault="004D12ED" w:rsidP="00444E93">
      <w:pPr>
        <w:rPr>
          <w:bCs/>
        </w:rPr>
      </w:pPr>
      <w:r w:rsidRPr="00444E93">
        <w:rPr>
          <w:bCs/>
        </w:rPr>
        <w:t xml:space="preserve">Village Resident Malcolm Salls, corner of Pond St and Cemetery Rd, </w:t>
      </w:r>
      <w:r w:rsidR="0093311B">
        <w:rPr>
          <w:bCs/>
        </w:rPr>
        <w:t>would like information</w:t>
      </w:r>
      <w:r w:rsidRPr="00444E93">
        <w:rPr>
          <w:bCs/>
        </w:rPr>
        <w:t xml:space="preserve"> about subdividing </w:t>
      </w:r>
      <w:r w:rsidR="0093311B">
        <w:rPr>
          <w:bCs/>
        </w:rPr>
        <w:t xml:space="preserve">his </w:t>
      </w:r>
      <w:r w:rsidRPr="00444E93">
        <w:rPr>
          <w:bCs/>
        </w:rPr>
        <w:t xml:space="preserve">village </w:t>
      </w:r>
      <w:r w:rsidR="0093311B">
        <w:rPr>
          <w:bCs/>
        </w:rPr>
        <w:t>parcel</w:t>
      </w:r>
      <w:r w:rsidRPr="00444E93">
        <w:rPr>
          <w:bCs/>
        </w:rPr>
        <w:t xml:space="preserve"> for placement of a mobile home.  </w:t>
      </w:r>
      <w:r w:rsidR="0093311B">
        <w:rPr>
          <w:bCs/>
        </w:rPr>
        <w:t>The property is in</w:t>
      </w:r>
      <w:r w:rsidRPr="00444E93">
        <w:rPr>
          <w:bCs/>
        </w:rPr>
        <w:t xml:space="preserve"> the Single Family Residential 2 District (SF-2)</w:t>
      </w:r>
      <w:r w:rsidR="00444E93">
        <w:rPr>
          <w:bCs/>
        </w:rPr>
        <w:t xml:space="preserve">.  Mr. Salls was not able to attend the </w:t>
      </w:r>
      <w:r w:rsidR="0093311B">
        <w:rPr>
          <w:bCs/>
        </w:rPr>
        <w:t>meeting,</w:t>
      </w:r>
      <w:r w:rsidR="00444E93">
        <w:rPr>
          <w:bCs/>
        </w:rPr>
        <w:t xml:space="preserve"> but the planning board reviewed two issues with his inquiry.  Acting Secretary Lewsey informed the planning board that Mr. Salls was in the office and she was </w:t>
      </w:r>
    </w:p>
    <w:p w14:paraId="3AB786E5" w14:textId="77777777" w:rsidR="0093311B" w:rsidRDefault="0093311B" w:rsidP="00444E93">
      <w:pPr>
        <w:rPr>
          <w:bCs/>
        </w:rPr>
      </w:pPr>
    </w:p>
    <w:p w14:paraId="388537A4" w14:textId="2E317739" w:rsidR="00985081" w:rsidRDefault="00985081" w:rsidP="00444E93">
      <w:pPr>
        <w:rPr>
          <w:bCs/>
        </w:rPr>
      </w:pPr>
      <w:r>
        <w:rPr>
          <w:bCs/>
        </w:rPr>
        <w:lastRenderedPageBreak/>
        <w:t>Village of Victory Planning Board</w:t>
      </w:r>
    </w:p>
    <w:p w14:paraId="38378051" w14:textId="258CD606" w:rsidR="00985081" w:rsidRDefault="00985081" w:rsidP="00444E93">
      <w:pPr>
        <w:rPr>
          <w:bCs/>
        </w:rPr>
      </w:pPr>
      <w:r>
        <w:rPr>
          <w:bCs/>
        </w:rPr>
        <w:t>September 15, 2020</w:t>
      </w:r>
    </w:p>
    <w:p w14:paraId="26FB67EB" w14:textId="1B07B2F2" w:rsidR="00985081" w:rsidRDefault="00985081" w:rsidP="00444E93">
      <w:pPr>
        <w:rPr>
          <w:bCs/>
        </w:rPr>
      </w:pPr>
      <w:r>
        <w:rPr>
          <w:bCs/>
        </w:rPr>
        <w:t>Page 2 of 2</w:t>
      </w:r>
    </w:p>
    <w:p w14:paraId="460E8576" w14:textId="77777777" w:rsidR="00985081" w:rsidRDefault="00985081" w:rsidP="00444E93">
      <w:pPr>
        <w:rPr>
          <w:bCs/>
        </w:rPr>
      </w:pPr>
    </w:p>
    <w:p w14:paraId="71FB46F1" w14:textId="77777777" w:rsidR="00985081" w:rsidRDefault="00985081" w:rsidP="00444E93">
      <w:pPr>
        <w:rPr>
          <w:bCs/>
        </w:rPr>
      </w:pPr>
    </w:p>
    <w:p w14:paraId="7DEEA365" w14:textId="77777777" w:rsidR="00985081" w:rsidRDefault="00985081" w:rsidP="00444E93">
      <w:pPr>
        <w:rPr>
          <w:bCs/>
        </w:rPr>
      </w:pPr>
    </w:p>
    <w:p w14:paraId="4E33CBD6" w14:textId="553F16FE" w:rsidR="00985081" w:rsidRDefault="00985081" w:rsidP="00444E93">
      <w:pPr>
        <w:rPr>
          <w:bCs/>
        </w:rPr>
      </w:pPr>
      <w:r>
        <w:rPr>
          <w:bCs/>
        </w:rPr>
        <w:t>Information Request (continued):</w:t>
      </w:r>
    </w:p>
    <w:p w14:paraId="199CB260" w14:textId="77777777" w:rsidR="00985081" w:rsidRDefault="00985081" w:rsidP="00444E93">
      <w:pPr>
        <w:rPr>
          <w:bCs/>
        </w:rPr>
      </w:pPr>
    </w:p>
    <w:p w14:paraId="367B20B3" w14:textId="43E67351" w:rsidR="00985081" w:rsidRDefault="0093311B" w:rsidP="00444E93">
      <w:pPr>
        <w:rPr>
          <w:bCs/>
        </w:rPr>
      </w:pPr>
      <w:r>
        <w:rPr>
          <w:bCs/>
        </w:rPr>
        <w:t xml:space="preserve">familiar about his request for some potential changes to his corner lot.  There was a brief discussion about his intention to subdivide the corner lot from one </w:t>
      </w:r>
      <w:r w:rsidR="00444E93">
        <w:rPr>
          <w:bCs/>
        </w:rPr>
        <w:t xml:space="preserve">parcel into two parcels and then locating a mobile home on the newly created parcel.  Acting Chairman Tim Fort stated he would </w:t>
      </w:r>
      <w:r>
        <w:rPr>
          <w:bCs/>
        </w:rPr>
        <w:t xml:space="preserve">not </w:t>
      </w:r>
      <w:r w:rsidR="00444E93">
        <w:rPr>
          <w:bCs/>
        </w:rPr>
        <w:t xml:space="preserve">be unable to place a mobile home on the lot since the village has a mobile home park law that </w:t>
      </w:r>
      <w:r>
        <w:rPr>
          <w:bCs/>
        </w:rPr>
        <w:t>does not</w:t>
      </w:r>
      <w:r w:rsidR="00444E93">
        <w:rPr>
          <w:bCs/>
        </w:rPr>
        <w:t xml:space="preserve"> permit placement outside of a mobile home park</w:t>
      </w:r>
      <w:r>
        <w:rPr>
          <w:bCs/>
        </w:rPr>
        <w:t>.</w:t>
      </w:r>
      <w:r w:rsidR="00444E93">
        <w:rPr>
          <w:bCs/>
        </w:rPr>
        <w:t xml:space="preserve">  Secondly the zoning law outlines the minimum lot size and set backs required in each district throughout the village.  </w:t>
      </w:r>
      <w:r w:rsidR="00985081">
        <w:rPr>
          <w:bCs/>
        </w:rPr>
        <w:t xml:space="preserve">The subdivision would create two substandard lots and the lot would </w:t>
      </w:r>
      <w:r>
        <w:rPr>
          <w:bCs/>
        </w:rPr>
        <w:t xml:space="preserve">not </w:t>
      </w:r>
      <w:r w:rsidR="00985081">
        <w:rPr>
          <w:bCs/>
        </w:rPr>
        <w:t>permit the set backs to be met.</w:t>
      </w:r>
      <w:r>
        <w:rPr>
          <w:bCs/>
        </w:rPr>
        <w:t xml:space="preserve">  </w:t>
      </w:r>
      <w:r w:rsidR="00985081">
        <w:rPr>
          <w:bCs/>
        </w:rPr>
        <w:t xml:space="preserve">A discussion was held about the </w:t>
      </w:r>
      <w:r>
        <w:rPr>
          <w:bCs/>
        </w:rPr>
        <w:t xml:space="preserve">zoning board of </w:t>
      </w:r>
      <w:r w:rsidR="00985081">
        <w:rPr>
          <w:bCs/>
        </w:rPr>
        <w:t xml:space="preserve">appeals </w:t>
      </w:r>
      <w:r>
        <w:rPr>
          <w:bCs/>
        </w:rPr>
        <w:t>process,</w:t>
      </w:r>
      <w:r w:rsidR="00985081">
        <w:rPr>
          <w:bCs/>
        </w:rPr>
        <w:t xml:space="preserve"> but the lots would be largely undersized and the subdivision would not meet any of the regulations.</w:t>
      </w:r>
    </w:p>
    <w:p w14:paraId="7A0D259B" w14:textId="6568A284" w:rsidR="00985081" w:rsidRDefault="00985081" w:rsidP="00444E93">
      <w:pPr>
        <w:rPr>
          <w:bCs/>
        </w:rPr>
      </w:pPr>
    </w:p>
    <w:p w14:paraId="7A2FA1DA" w14:textId="0FA8CD79" w:rsidR="00985081" w:rsidRPr="00444E93" w:rsidRDefault="00985081" w:rsidP="00444E93">
      <w:pPr>
        <w:rPr>
          <w:bCs/>
        </w:rPr>
      </w:pPr>
      <w:r>
        <w:rPr>
          <w:bCs/>
        </w:rPr>
        <w:t>It was determined to send a letter to the property owners informing them of this information.  The draft letter will be emailed out for review before finalized</w:t>
      </w:r>
      <w:r w:rsidR="0093311B">
        <w:rPr>
          <w:bCs/>
        </w:rPr>
        <w:t xml:space="preserve"> and mailed</w:t>
      </w:r>
      <w:r>
        <w:rPr>
          <w:bCs/>
        </w:rPr>
        <w:t xml:space="preserve">.  </w:t>
      </w:r>
    </w:p>
    <w:p w14:paraId="359EB147" w14:textId="77777777" w:rsidR="004D12ED" w:rsidRDefault="004D12ED" w:rsidP="004D12ED">
      <w:pPr>
        <w:rPr>
          <w:bCs/>
        </w:rPr>
      </w:pPr>
    </w:p>
    <w:p w14:paraId="097EBE78" w14:textId="37AAFC52" w:rsidR="004D12ED" w:rsidRPr="004D12ED" w:rsidRDefault="004D12ED" w:rsidP="004D12ED">
      <w:pPr>
        <w:rPr>
          <w:bCs/>
        </w:rPr>
      </w:pPr>
      <w:r w:rsidRPr="004D12ED">
        <w:rPr>
          <w:bCs/>
        </w:rPr>
        <w:t xml:space="preserve">Next Meeting: </w:t>
      </w:r>
    </w:p>
    <w:p w14:paraId="5E5DB9B7" w14:textId="77777777" w:rsidR="004D12ED" w:rsidRPr="004D12ED" w:rsidRDefault="004D12ED" w:rsidP="004D12ED">
      <w:pPr>
        <w:pStyle w:val="ListParagraph"/>
        <w:numPr>
          <w:ilvl w:val="0"/>
          <w:numId w:val="2"/>
        </w:numPr>
        <w:rPr>
          <w:bCs/>
        </w:rPr>
      </w:pPr>
      <w:r w:rsidRPr="004D12ED">
        <w:rPr>
          <w:bCs/>
        </w:rPr>
        <w:t>Monthly Meeting:  October 20, 2020 6:30pm</w:t>
      </w:r>
    </w:p>
    <w:p w14:paraId="4CAA7D31" w14:textId="77777777" w:rsidR="004D12ED" w:rsidRPr="004D12ED" w:rsidRDefault="004D12ED" w:rsidP="004D12ED">
      <w:pPr>
        <w:pStyle w:val="ListParagraph"/>
        <w:rPr>
          <w:bCs/>
        </w:rPr>
      </w:pPr>
    </w:p>
    <w:p w14:paraId="4391A73A" w14:textId="39AD7C20" w:rsidR="004D12ED" w:rsidRDefault="004D12ED" w:rsidP="004D12ED">
      <w:pPr>
        <w:rPr>
          <w:bCs/>
        </w:rPr>
      </w:pPr>
      <w:r w:rsidRPr="004D12ED">
        <w:rPr>
          <w:bCs/>
        </w:rPr>
        <w:t>ADJOURNMENT</w:t>
      </w:r>
      <w:r w:rsidR="00D41DB5">
        <w:rPr>
          <w:bCs/>
        </w:rPr>
        <w:t>:</w:t>
      </w:r>
    </w:p>
    <w:p w14:paraId="4F7F9B83" w14:textId="0614BF0E" w:rsidR="00D41DB5" w:rsidRPr="00D41DB5" w:rsidRDefault="00D41DB5" w:rsidP="004D12ED">
      <w:pPr>
        <w:rPr>
          <w:b/>
        </w:rPr>
      </w:pPr>
      <w:r w:rsidRPr="00D41DB5">
        <w:rPr>
          <w:b/>
        </w:rPr>
        <w:t>Acting Chairman Tim Fort made a motion to adjourn the meeting with Planning Board member Jake Fort seconded the motion.  Vote:  3-0, all ayes.  Motion Passed.</w:t>
      </w:r>
    </w:p>
    <w:p w14:paraId="1B84C4FA" w14:textId="139C67C9" w:rsidR="00FB4338" w:rsidRDefault="00FB4338"/>
    <w:p w14:paraId="4B6AA96E" w14:textId="0D4DA45A" w:rsidR="00444E93" w:rsidRDefault="00444E93">
      <w:r>
        <w:t>Respectfully Submitted,</w:t>
      </w:r>
    </w:p>
    <w:p w14:paraId="76A6C8BD" w14:textId="77777777" w:rsidR="00444E93" w:rsidRDefault="00444E93"/>
    <w:p w14:paraId="5B76A1D5" w14:textId="1EAB6489" w:rsidR="00444E93" w:rsidRPr="00444E93" w:rsidRDefault="00444E93">
      <w:pPr>
        <w:rPr>
          <w:rFonts w:ascii="Edwardian Script ITC" w:hAnsi="Edwardian Script ITC"/>
          <w:sz w:val="36"/>
          <w:szCs w:val="36"/>
        </w:rPr>
      </w:pPr>
      <w:r w:rsidRPr="00444E93">
        <w:rPr>
          <w:rFonts w:ascii="Edwardian Script ITC" w:hAnsi="Edwardian Script ITC"/>
          <w:sz w:val="36"/>
          <w:szCs w:val="36"/>
        </w:rPr>
        <w:t>Maureen Lewsey</w:t>
      </w:r>
    </w:p>
    <w:p w14:paraId="303C9C6F" w14:textId="2B148D07" w:rsidR="00444E93" w:rsidRDefault="00444E93">
      <w:r>
        <w:t xml:space="preserve">Acting Planning Board Secretary </w:t>
      </w:r>
    </w:p>
    <w:sectPr w:rsidR="00444E93" w:rsidSect="00C16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A1775" w14:textId="77777777" w:rsidR="00000000" w:rsidRDefault="00600806">
      <w:r>
        <w:separator/>
      </w:r>
    </w:p>
  </w:endnote>
  <w:endnote w:type="continuationSeparator" w:id="0">
    <w:p w14:paraId="1B706E0E" w14:textId="77777777" w:rsidR="00000000" w:rsidRDefault="0060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C771E" w14:textId="77777777" w:rsidR="00714DAB" w:rsidRDefault="00600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F3F1" w14:textId="77777777" w:rsidR="00714DAB" w:rsidRDefault="00600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765B" w14:textId="77777777" w:rsidR="00714DAB" w:rsidRDefault="00600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A88F9" w14:textId="77777777" w:rsidR="00000000" w:rsidRDefault="00600806">
      <w:r>
        <w:separator/>
      </w:r>
    </w:p>
  </w:footnote>
  <w:footnote w:type="continuationSeparator" w:id="0">
    <w:p w14:paraId="4EF1FB1F" w14:textId="77777777" w:rsidR="00000000" w:rsidRDefault="0060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94186" w14:textId="77777777" w:rsidR="00714DAB" w:rsidRDefault="00600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02DE" w14:textId="77777777" w:rsidR="00714DAB" w:rsidRDefault="00600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669F" w14:textId="77777777" w:rsidR="00714DAB" w:rsidRDefault="00600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46738"/>
    <w:multiLevelType w:val="hybridMultilevel"/>
    <w:tmpl w:val="434E6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95666"/>
    <w:multiLevelType w:val="hybridMultilevel"/>
    <w:tmpl w:val="9C002D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A3D0A"/>
    <w:multiLevelType w:val="hybridMultilevel"/>
    <w:tmpl w:val="589237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329E"/>
    <w:multiLevelType w:val="hybridMultilevel"/>
    <w:tmpl w:val="E9B8D15C"/>
    <w:lvl w:ilvl="0" w:tplc="5232C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ED"/>
    <w:rsid w:val="00444E93"/>
    <w:rsid w:val="004D12ED"/>
    <w:rsid w:val="00600806"/>
    <w:rsid w:val="0093311B"/>
    <w:rsid w:val="00985081"/>
    <w:rsid w:val="00D41DB5"/>
    <w:rsid w:val="00F74D62"/>
    <w:rsid w:val="00FB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9FBC"/>
  <w15:chartTrackingRefBased/>
  <w15:docId w15:val="{8288B792-1559-4D56-9A11-84D87F19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2E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D1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1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Lewsey</dc:creator>
  <cp:keywords/>
  <dc:description/>
  <cp:lastModifiedBy>JoAnn Bielkiewicz</cp:lastModifiedBy>
  <cp:revision>2</cp:revision>
  <cp:lastPrinted>2020-09-22T21:51:00Z</cp:lastPrinted>
  <dcterms:created xsi:type="dcterms:W3CDTF">2020-11-12T14:21:00Z</dcterms:created>
  <dcterms:modified xsi:type="dcterms:W3CDTF">2020-11-12T14:21:00Z</dcterms:modified>
</cp:coreProperties>
</file>