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A65" w:rsidRDefault="006B5A65" w:rsidP="006B5A65">
      <w:pPr>
        <w:jc w:val="center"/>
        <w:rPr>
          <w:b/>
        </w:rPr>
      </w:pPr>
      <w:bookmarkStart w:id="0" w:name="_GoBack"/>
      <w:bookmarkEnd w:id="0"/>
      <w:r w:rsidRPr="009D034E">
        <w:rPr>
          <w:b/>
        </w:rPr>
        <w:t>SCHUYLERVILLE / VICTORY</w:t>
      </w:r>
    </w:p>
    <w:p w:rsidR="006B5A65" w:rsidRDefault="006B5A65" w:rsidP="006B5A65">
      <w:pPr>
        <w:jc w:val="center"/>
        <w:rPr>
          <w:b/>
        </w:rPr>
      </w:pPr>
      <w:r>
        <w:rPr>
          <w:b/>
        </w:rPr>
        <w:t>BOARD OF WATER MANAGEMENT</w:t>
      </w:r>
    </w:p>
    <w:p w:rsidR="006B5A65" w:rsidRDefault="006B5A65" w:rsidP="006B5A65">
      <w:pPr>
        <w:jc w:val="center"/>
      </w:pPr>
      <w:r>
        <w:t>Monday December 18</w:t>
      </w:r>
      <w:r w:rsidRPr="006B5A65">
        <w:rPr>
          <w:vertAlign w:val="superscript"/>
        </w:rPr>
        <w:t>th</w:t>
      </w:r>
      <w:r>
        <w:t>, 2017 at 7:00 pm</w:t>
      </w:r>
    </w:p>
    <w:p w:rsidR="006B5A65" w:rsidRDefault="006B5A65" w:rsidP="006B5A65">
      <w:pPr>
        <w:jc w:val="center"/>
      </w:pPr>
      <w:r>
        <w:t>Village of Victory</w:t>
      </w:r>
    </w:p>
    <w:p w:rsidR="006B5A65" w:rsidRPr="00E20182" w:rsidRDefault="006B5A65" w:rsidP="006B5A65">
      <w:pPr>
        <w:jc w:val="center"/>
        <w:rPr>
          <w:u w:val="single"/>
        </w:rPr>
      </w:pPr>
    </w:p>
    <w:p w:rsidR="006B5A65" w:rsidRDefault="006B5A65" w:rsidP="006B5A65">
      <w:pPr>
        <w:jc w:val="center"/>
      </w:pPr>
    </w:p>
    <w:p w:rsidR="006B5A65" w:rsidRDefault="006B5A65" w:rsidP="006B5A65">
      <w:pPr>
        <w:jc w:val="center"/>
      </w:pPr>
    </w:p>
    <w:p w:rsidR="006B5A65" w:rsidRDefault="006B5A65" w:rsidP="006B5A65">
      <w:pPr>
        <w:rPr>
          <w:u w:val="single"/>
        </w:rPr>
      </w:pPr>
      <w:r>
        <w:rPr>
          <w:u w:val="single"/>
        </w:rPr>
        <w:t>PRESENT:</w:t>
      </w:r>
    </w:p>
    <w:p w:rsidR="006B5A65" w:rsidRDefault="006B5A65" w:rsidP="006B5A65">
      <w:r>
        <w:t>Daniel Baker – Village of Schuylerville, Chairman</w:t>
      </w:r>
    </w:p>
    <w:p w:rsidR="006B5A65" w:rsidRPr="006B5A65" w:rsidRDefault="006B5A65" w:rsidP="006B5A65">
      <w:r>
        <w:t>Michael Hughes-Village of Schuylerville, Commissioner</w:t>
      </w:r>
    </w:p>
    <w:p w:rsidR="006B5A65" w:rsidRPr="00F604E6" w:rsidRDefault="006B5A65" w:rsidP="006B5A65">
      <w:r w:rsidRPr="00F604E6">
        <w:t xml:space="preserve">Gary Wilder- Village of Schuylerville, Alternate Commissioner </w:t>
      </w:r>
    </w:p>
    <w:p w:rsidR="006B5A65" w:rsidRDefault="006B5A65" w:rsidP="006B5A65">
      <w:r>
        <w:t>Timothy Healy-Village of Victory, Commissioner</w:t>
      </w:r>
    </w:p>
    <w:p w:rsidR="006B5A65" w:rsidRDefault="006B5A65" w:rsidP="006B5A65">
      <w:r>
        <w:t>George Sullivan- Village of Victory, Commissioner</w:t>
      </w:r>
    </w:p>
    <w:p w:rsidR="006B5A65" w:rsidRDefault="006B5A65" w:rsidP="006B5A65"/>
    <w:p w:rsidR="006B5A65" w:rsidRDefault="006B5A65" w:rsidP="006B5A65">
      <w:pPr>
        <w:jc w:val="center"/>
      </w:pPr>
    </w:p>
    <w:p w:rsidR="0074543B" w:rsidRDefault="006B5A65" w:rsidP="006B5A65">
      <w:pPr>
        <w:rPr>
          <w:u w:val="single"/>
        </w:rPr>
      </w:pPr>
      <w:r w:rsidRPr="00524FCC">
        <w:rPr>
          <w:u w:val="single"/>
        </w:rPr>
        <w:t>ABSENT:</w:t>
      </w:r>
    </w:p>
    <w:p w:rsidR="00927492" w:rsidRPr="0074543B" w:rsidRDefault="0074543B" w:rsidP="006B5A65">
      <w:r w:rsidRPr="0074543B">
        <w:t>None</w:t>
      </w:r>
    </w:p>
    <w:p w:rsidR="006B5A65" w:rsidRDefault="006B5A65" w:rsidP="006B5A65"/>
    <w:p w:rsidR="006B5A65" w:rsidRDefault="006B5A65" w:rsidP="006B5A65">
      <w:pPr>
        <w:rPr>
          <w:u w:val="single"/>
        </w:rPr>
      </w:pPr>
      <w:r w:rsidRPr="00524FCC">
        <w:rPr>
          <w:u w:val="single"/>
        </w:rPr>
        <w:t>BOARD ANNOUNCEMENTS:</w:t>
      </w:r>
    </w:p>
    <w:p w:rsidR="006B5A65" w:rsidRPr="005B275B" w:rsidRDefault="006B5A65" w:rsidP="006B5A65">
      <w:pPr>
        <w:rPr>
          <w:u w:val="single"/>
        </w:rPr>
      </w:pPr>
    </w:p>
    <w:p w:rsidR="006B5A65" w:rsidRPr="003C703F" w:rsidRDefault="006B5A65" w:rsidP="006B5A65">
      <w:r>
        <w:t>Next meeting will be held on January 22</w:t>
      </w:r>
      <w:r w:rsidR="0074543B" w:rsidRPr="006B5A65">
        <w:rPr>
          <w:vertAlign w:val="superscript"/>
        </w:rPr>
        <w:t>nd</w:t>
      </w:r>
      <w:r w:rsidR="0074543B">
        <w:t>,</w:t>
      </w:r>
      <w:r>
        <w:t xml:space="preserve"> 2017 at the Village of Schuylerville at 7:00 pm, providing the Schuylerville Planning board is not</w:t>
      </w:r>
      <w:r w:rsidR="0074543B">
        <w:t xml:space="preserve"> holding their</w:t>
      </w:r>
      <w:r>
        <w:t xml:space="preserve"> meeting there that night.</w:t>
      </w:r>
    </w:p>
    <w:p w:rsidR="006B5A65" w:rsidRDefault="006B5A65" w:rsidP="006B5A65">
      <w:pPr>
        <w:rPr>
          <w:u w:val="single"/>
        </w:rPr>
      </w:pPr>
    </w:p>
    <w:p w:rsidR="006B5A65" w:rsidRDefault="006B5A65" w:rsidP="006B5A65">
      <w:pPr>
        <w:rPr>
          <w:u w:val="single"/>
        </w:rPr>
      </w:pPr>
      <w:r>
        <w:rPr>
          <w:u w:val="single"/>
        </w:rPr>
        <w:t>BOARD CORRESPONDENCE:</w:t>
      </w:r>
    </w:p>
    <w:p w:rsidR="006B5A65" w:rsidRDefault="006B5A65" w:rsidP="006B5A65">
      <w:pPr>
        <w:rPr>
          <w:u w:val="single"/>
        </w:rPr>
      </w:pPr>
    </w:p>
    <w:p w:rsidR="006B5A65" w:rsidRDefault="006B5A65" w:rsidP="006B5A65">
      <w:r>
        <w:t xml:space="preserve">At our last meeting </w:t>
      </w:r>
      <w:r w:rsidR="00481B5D">
        <w:t xml:space="preserve">we had our annual </w:t>
      </w:r>
      <w:r>
        <w:t>discussion about the number of units being charged per property.</w:t>
      </w:r>
    </w:p>
    <w:p w:rsidR="006B5A65" w:rsidRDefault="006B5A65" w:rsidP="006B5A65">
      <w:r>
        <w:t>The following properties were given notice that we would be increasing their number of units;</w:t>
      </w:r>
    </w:p>
    <w:p w:rsidR="006B5A65" w:rsidRDefault="006B5A65" w:rsidP="006B5A65"/>
    <w:p w:rsidR="006B5A65" w:rsidRDefault="006B5A65" w:rsidP="006B5A65">
      <w:r>
        <w:t>161 Broad</w:t>
      </w:r>
      <w:r w:rsidR="0074543B">
        <w:t xml:space="preserve">, owned by </w:t>
      </w:r>
      <w:r>
        <w:t xml:space="preserve">Louis Maggiore </w:t>
      </w:r>
      <w:r w:rsidR="0074543B">
        <w:t xml:space="preserve">is currently at </w:t>
      </w:r>
      <w:r>
        <w:t xml:space="preserve">3 units </w:t>
      </w:r>
      <w:r w:rsidR="0074543B">
        <w:t xml:space="preserve">and </w:t>
      </w:r>
      <w:r>
        <w:t>should be 4</w:t>
      </w:r>
      <w:r w:rsidR="00481B5D">
        <w:t>. This is because he has the business known as, “Cake” and the deli known as, “Sweet Lou’s.”</w:t>
      </w:r>
    </w:p>
    <w:p w:rsidR="006B5A65" w:rsidRDefault="006B5A65" w:rsidP="006B5A65">
      <w:r>
        <w:t>118 Broad</w:t>
      </w:r>
      <w:r w:rsidR="00481B5D">
        <w:t xml:space="preserve">, owned by Mr. </w:t>
      </w:r>
      <w:proofErr w:type="spellStart"/>
      <w:r>
        <w:t>Parisi</w:t>
      </w:r>
      <w:proofErr w:type="spellEnd"/>
      <w:proofErr w:type="gramStart"/>
      <w:r w:rsidR="00481B5D">
        <w:t xml:space="preserve">, </w:t>
      </w:r>
      <w:r>
        <w:t xml:space="preserve"> </w:t>
      </w:r>
      <w:r w:rsidR="0074543B">
        <w:t>is</w:t>
      </w:r>
      <w:proofErr w:type="gramEnd"/>
      <w:r w:rsidR="0074543B">
        <w:t xml:space="preserve"> currently at </w:t>
      </w:r>
      <w:r>
        <w:t xml:space="preserve">2 units </w:t>
      </w:r>
      <w:r w:rsidR="0074543B">
        <w:t xml:space="preserve">and </w:t>
      </w:r>
      <w:r>
        <w:t>should be 3</w:t>
      </w:r>
      <w:r w:rsidR="00481B5D">
        <w:t xml:space="preserve">, as he has an apartment </w:t>
      </w:r>
      <w:r w:rsidR="001F6F83">
        <w:t xml:space="preserve">over his appliance shop, </w:t>
      </w:r>
      <w:r w:rsidR="00481B5D">
        <w:t>as well as the hairdresser, which should be 2 units.</w:t>
      </w:r>
    </w:p>
    <w:p w:rsidR="006B5A65" w:rsidRDefault="006B5A65" w:rsidP="006B5A65"/>
    <w:p w:rsidR="006B5A65" w:rsidRDefault="006B5A65" w:rsidP="006B5A65">
      <w:r>
        <w:t>Letters were mailed out to the owners of these properties, and they attended this meeting.</w:t>
      </w:r>
    </w:p>
    <w:p w:rsidR="006B5A65" w:rsidRDefault="00086FB1" w:rsidP="006B5A65">
      <w:r>
        <w:t>James</w:t>
      </w:r>
      <w:r w:rsidR="006B5A65">
        <w:t xml:space="preserve"> </w:t>
      </w:r>
      <w:proofErr w:type="spellStart"/>
      <w:r w:rsidR="006B5A65">
        <w:t>Parisi</w:t>
      </w:r>
      <w:proofErr w:type="spellEnd"/>
      <w:r w:rsidR="006B5A65">
        <w:t xml:space="preserve"> questioned the increase. The change in units was explained to him. He stated that he was mostly concerned that his sewer bill would also be increased. Chairman Baker said that the sewer charges followed the water, so </w:t>
      </w:r>
      <w:r w:rsidR="00481B5D">
        <w:t>yes,</w:t>
      </w:r>
      <w:r w:rsidR="006B5A65">
        <w:t xml:space="preserve"> his sewer bill would also be increased.</w:t>
      </w:r>
      <w:r w:rsidR="001F6F83">
        <w:t xml:space="preserve"> Mr. </w:t>
      </w:r>
      <w:proofErr w:type="spellStart"/>
      <w:r w:rsidR="001F6F83">
        <w:t>Parisi</w:t>
      </w:r>
      <w:proofErr w:type="spellEnd"/>
      <w:r w:rsidR="001F6F83">
        <w:t xml:space="preserve"> asked how he could protest the sewer charges.</w:t>
      </w:r>
    </w:p>
    <w:p w:rsidR="00481B5D" w:rsidRDefault="00481B5D" w:rsidP="006B5A65">
      <w:r>
        <w:t xml:space="preserve">He was advised that if he wanted to attend the </w:t>
      </w:r>
      <w:r w:rsidR="0074543B">
        <w:t xml:space="preserve">Schuylerville </w:t>
      </w:r>
      <w:r>
        <w:t>village meeting he could present his case.</w:t>
      </w:r>
    </w:p>
    <w:p w:rsidR="006B5A65" w:rsidRDefault="006B5A65" w:rsidP="006B5A65"/>
    <w:p w:rsidR="006B5A65" w:rsidRDefault="006B5A65" w:rsidP="006B5A65">
      <w:r>
        <w:t>Louis Maggiore stated that he felt that the business known as, “Cake” was not a restaurant, as they did not seat people. He said that the kitchen did not have a dishwasher, and that many of her cakes were not even sold on site.</w:t>
      </w:r>
      <w:r w:rsidR="00481B5D">
        <w:t xml:space="preserve"> Chairman Baker pointed out that </w:t>
      </w:r>
      <w:r w:rsidR="00242CBA">
        <w:t>at their previous location they were charged as 2 units.</w:t>
      </w:r>
    </w:p>
    <w:p w:rsidR="00481B5D" w:rsidRDefault="00481B5D" w:rsidP="006B5A65">
      <w:r>
        <w:lastRenderedPageBreak/>
        <w:t xml:space="preserve">Commissioner Hughes </w:t>
      </w:r>
      <w:r w:rsidR="0074543B">
        <w:t>stated</w:t>
      </w:r>
      <w:r>
        <w:t xml:space="preserve"> that all businesses are counted as two units.</w:t>
      </w:r>
    </w:p>
    <w:p w:rsidR="006B5A65" w:rsidRDefault="00481B5D" w:rsidP="006B5A65">
      <w:r>
        <w:t>Chairman Baker said that the board would have to vote on the matter, and thanked Mr. Maggiore for his time.</w:t>
      </w:r>
      <w:r w:rsidR="006B5A65">
        <w:t xml:space="preserve"> </w:t>
      </w:r>
    </w:p>
    <w:p w:rsidR="005432DF" w:rsidRDefault="005432DF" w:rsidP="006B5A65">
      <w:r>
        <w:t xml:space="preserve">Questions were raised by both residents regarding why we don’t have meters. Chairman Baker explained that the water board has been working towards getting meters. </w:t>
      </w:r>
      <w:r w:rsidR="001F6F83">
        <w:t>He informed them that w</w:t>
      </w:r>
      <w:r>
        <w:t xml:space="preserve">e had a sales rep come in this winter to demonstrate a system we are interested in. </w:t>
      </w:r>
      <w:r w:rsidR="001F6F83">
        <w:t xml:space="preserve">Currently the water board is focusing on </w:t>
      </w:r>
      <w:proofErr w:type="gramStart"/>
      <w:r w:rsidR="001F6F83">
        <w:t>the  project</w:t>
      </w:r>
      <w:proofErr w:type="gramEnd"/>
      <w:r w:rsidR="001F6F83">
        <w:t xml:space="preserve"> of repairing the water storage tank. </w:t>
      </w:r>
      <w:r>
        <w:t xml:space="preserve">Chairman Baker assured Mr. Maggiore that we are looking into how we will get funding to get meters installed in the village. </w:t>
      </w:r>
    </w:p>
    <w:p w:rsidR="006B5A65" w:rsidRDefault="006B5A65" w:rsidP="006B5A65"/>
    <w:p w:rsidR="006B5A65" w:rsidRDefault="006B5A65" w:rsidP="006B5A65">
      <w:pPr>
        <w:rPr>
          <w:u w:val="single"/>
        </w:rPr>
      </w:pPr>
      <w:r>
        <w:rPr>
          <w:u w:val="single"/>
        </w:rPr>
        <w:t>MINUTES:</w:t>
      </w:r>
    </w:p>
    <w:p w:rsidR="006B5A65" w:rsidRDefault="006B5A65" w:rsidP="006B5A65">
      <w:pPr>
        <w:rPr>
          <w:u w:val="single"/>
        </w:rPr>
      </w:pPr>
    </w:p>
    <w:p w:rsidR="006B5A65" w:rsidRDefault="006B5A65" w:rsidP="00242CBA">
      <w:r>
        <w:t xml:space="preserve">Commissioner Sullivan </w:t>
      </w:r>
      <w:r w:rsidR="00242CBA">
        <w:t>stated that he had not received the minutes until he arrived at the meeting and that he would like more time to review them before he would approve. It was agreed that the board would postpone approval of the minutes until the members had time to review them.</w:t>
      </w:r>
    </w:p>
    <w:p w:rsidR="006B5A65" w:rsidRDefault="006B5A65" w:rsidP="006B5A65"/>
    <w:p w:rsidR="006B5A65" w:rsidRPr="00F604E6" w:rsidRDefault="006B5A65" w:rsidP="006B5A65">
      <w:pPr>
        <w:rPr>
          <w:color w:val="000000" w:themeColor="text1"/>
          <w:u w:val="single"/>
        </w:rPr>
      </w:pPr>
    </w:p>
    <w:p w:rsidR="006B5A65" w:rsidRDefault="006B5A65" w:rsidP="006B5A65">
      <w:pPr>
        <w:rPr>
          <w:color w:val="000000" w:themeColor="text1"/>
          <w:u w:val="single"/>
        </w:rPr>
      </w:pPr>
      <w:r w:rsidRPr="00F604E6">
        <w:rPr>
          <w:color w:val="000000" w:themeColor="text1"/>
          <w:u w:val="single"/>
        </w:rPr>
        <w:t>TREASURERS REPORT:</w:t>
      </w:r>
      <w:r w:rsidRPr="001D5D5D">
        <w:rPr>
          <w:color w:val="000000" w:themeColor="text1"/>
          <w:u w:val="single"/>
        </w:rPr>
        <w:br/>
      </w:r>
    </w:p>
    <w:p w:rsidR="006B5A65" w:rsidRPr="00F604E6" w:rsidRDefault="006B5A65" w:rsidP="006B5A65">
      <w:pPr>
        <w:rPr>
          <w:color w:val="000000" w:themeColor="text1"/>
          <w:u w:val="single"/>
        </w:rPr>
      </w:pPr>
      <w:r w:rsidRPr="00F604E6">
        <w:rPr>
          <w:color w:val="000000" w:themeColor="text1"/>
        </w:rPr>
        <w:t>Bank Balances:</w:t>
      </w:r>
    </w:p>
    <w:p w:rsidR="00481B5D" w:rsidRPr="009C00E8" w:rsidRDefault="00481B5D" w:rsidP="00481B5D">
      <w:pPr>
        <w:pStyle w:val="ListParagraph"/>
        <w:ind w:left="1080"/>
        <w:rPr>
          <w:color w:val="000000" w:themeColor="text1"/>
        </w:rPr>
      </w:pPr>
      <w:r w:rsidRPr="009C00E8">
        <w:rPr>
          <w:color w:val="000000" w:themeColor="text1"/>
        </w:rPr>
        <w:t>Bank Balances:</w:t>
      </w:r>
    </w:p>
    <w:p w:rsidR="00481B5D" w:rsidRPr="00A45418" w:rsidRDefault="00481B5D" w:rsidP="00481B5D">
      <w:pPr>
        <w:tabs>
          <w:tab w:val="left" w:pos="1440"/>
        </w:tabs>
        <w:ind w:left="720" w:firstLine="360"/>
        <w:rPr>
          <w:color w:val="000000" w:themeColor="text1"/>
        </w:rPr>
      </w:pPr>
      <w:r w:rsidRPr="00A45418">
        <w:rPr>
          <w:color w:val="000000" w:themeColor="text1"/>
        </w:rPr>
        <w:t xml:space="preserve">Operating Account </w:t>
      </w:r>
      <w:r w:rsidRPr="00A45418">
        <w:rPr>
          <w:color w:val="000000" w:themeColor="text1"/>
        </w:rPr>
        <w:tab/>
      </w:r>
      <w:r w:rsidRPr="00A45418">
        <w:rPr>
          <w:color w:val="000000" w:themeColor="text1"/>
        </w:rPr>
        <w:tab/>
      </w:r>
      <w:r w:rsidRPr="00A45418">
        <w:rPr>
          <w:color w:val="000000" w:themeColor="text1"/>
        </w:rPr>
        <w:tab/>
        <w:t xml:space="preserve">$ </w:t>
      </w:r>
      <w:r>
        <w:rPr>
          <w:color w:val="000000" w:themeColor="text1"/>
        </w:rPr>
        <w:t>206,913.97</w:t>
      </w:r>
    </w:p>
    <w:p w:rsidR="00481B5D" w:rsidRPr="00A45418" w:rsidRDefault="00481B5D" w:rsidP="00481B5D">
      <w:pPr>
        <w:rPr>
          <w:color w:val="000000" w:themeColor="text1"/>
        </w:rPr>
      </w:pPr>
      <w:r w:rsidRPr="00A45418">
        <w:rPr>
          <w:color w:val="000000" w:themeColor="text1"/>
        </w:rPr>
        <w:tab/>
        <w:t xml:space="preserve">     </w:t>
      </w:r>
      <w:r>
        <w:rPr>
          <w:color w:val="000000" w:themeColor="text1"/>
        </w:rPr>
        <w:t xml:space="preserve"> Filter Account </w:t>
      </w:r>
      <w:r>
        <w:rPr>
          <w:color w:val="000000" w:themeColor="text1"/>
        </w:rPr>
        <w:tab/>
      </w:r>
      <w:r>
        <w:rPr>
          <w:color w:val="000000" w:themeColor="text1"/>
        </w:rPr>
        <w:tab/>
      </w:r>
      <w:r>
        <w:rPr>
          <w:color w:val="000000" w:themeColor="text1"/>
        </w:rPr>
        <w:tab/>
      </w:r>
      <w:r>
        <w:rPr>
          <w:color w:val="000000" w:themeColor="text1"/>
        </w:rPr>
        <w:tab/>
        <w:t>$ 201,635.92</w:t>
      </w:r>
    </w:p>
    <w:p w:rsidR="00481B5D" w:rsidRPr="00A45418" w:rsidRDefault="00481B5D" w:rsidP="00481B5D">
      <w:pPr>
        <w:rPr>
          <w:color w:val="000000" w:themeColor="text1"/>
        </w:rPr>
      </w:pPr>
      <w:r w:rsidRPr="00A45418">
        <w:rPr>
          <w:color w:val="000000" w:themeColor="text1"/>
        </w:rPr>
        <w:tab/>
        <w:t xml:space="preserve">      Meter/Capital Reserve Savings Account </w:t>
      </w:r>
      <w:r w:rsidRPr="00A45418">
        <w:rPr>
          <w:color w:val="000000" w:themeColor="text1"/>
        </w:rPr>
        <w:tab/>
        <w:t>$ 250,797.04</w:t>
      </w:r>
    </w:p>
    <w:p w:rsidR="00481B5D" w:rsidRDefault="00481B5D" w:rsidP="00481B5D">
      <w:pPr>
        <w:ind w:left="450"/>
        <w:rPr>
          <w:color w:val="000000" w:themeColor="text1"/>
        </w:rPr>
      </w:pPr>
      <w:r w:rsidRPr="00A45418">
        <w:rPr>
          <w:color w:val="000000" w:themeColor="text1"/>
        </w:rPr>
        <w:t xml:space="preserve">          Water Tank Savings                                  $</w:t>
      </w:r>
      <w:r w:rsidR="005432DF">
        <w:rPr>
          <w:color w:val="000000" w:themeColor="text1"/>
        </w:rPr>
        <w:t xml:space="preserve"> </w:t>
      </w:r>
      <w:r w:rsidRPr="00A45418">
        <w:rPr>
          <w:color w:val="000000" w:themeColor="text1"/>
        </w:rPr>
        <w:t>127,307.52</w:t>
      </w:r>
    </w:p>
    <w:p w:rsidR="006B5A65" w:rsidRDefault="006B5A65" w:rsidP="006B5A65">
      <w:pPr>
        <w:ind w:left="450"/>
        <w:rPr>
          <w:color w:val="000000" w:themeColor="text1"/>
        </w:rPr>
      </w:pPr>
    </w:p>
    <w:p w:rsidR="006B5A65" w:rsidRDefault="006B5A65" w:rsidP="006B5A65">
      <w:pPr>
        <w:rPr>
          <w:color w:val="000000" w:themeColor="text1"/>
        </w:rPr>
      </w:pPr>
    </w:p>
    <w:p w:rsidR="006B5A65" w:rsidRDefault="006B5A65" w:rsidP="006B5A65">
      <w:pPr>
        <w:rPr>
          <w:color w:val="000000" w:themeColor="text1"/>
          <w:u w:val="single"/>
        </w:rPr>
      </w:pPr>
      <w:r>
        <w:rPr>
          <w:color w:val="000000" w:themeColor="text1"/>
          <w:u w:val="single"/>
        </w:rPr>
        <w:t>DCK PLANT OPERATIONS REPORT;</w:t>
      </w:r>
    </w:p>
    <w:p w:rsidR="006B5A65" w:rsidRDefault="006B5A65" w:rsidP="006B5A65">
      <w:pPr>
        <w:rPr>
          <w:color w:val="000000" w:themeColor="text1"/>
          <w:u w:val="single"/>
        </w:rPr>
      </w:pPr>
    </w:p>
    <w:p w:rsidR="006B5A65" w:rsidRDefault="00242CBA" w:rsidP="006B5A65">
      <w:pPr>
        <w:rPr>
          <w:color w:val="000000" w:themeColor="text1"/>
        </w:rPr>
      </w:pPr>
      <w:r>
        <w:rPr>
          <w:color w:val="000000" w:themeColor="text1"/>
        </w:rPr>
        <w:t xml:space="preserve">Chairman Baker read the </w:t>
      </w:r>
      <w:r w:rsidR="00750311">
        <w:rPr>
          <w:color w:val="000000" w:themeColor="text1"/>
        </w:rPr>
        <w:t xml:space="preserve">items of note on the </w:t>
      </w:r>
      <w:r>
        <w:rPr>
          <w:color w:val="000000" w:themeColor="text1"/>
        </w:rPr>
        <w:t xml:space="preserve">DCK report. </w:t>
      </w:r>
    </w:p>
    <w:p w:rsidR="00750311" w:rsidRDefault="00750311" w:rsidP="006B5A65">
      <w:pPr>
        <w:rPr>
          <w:color w:val="000000" w:themeColor="text1"/>
        </w:rPr>
      </w:pPr>
      <w:r w:rsidRPr="00750311">
        <w:rPr>
          <w:color w:val="000000" w:themeColor="text1"/>
        </w:rPr>
        <w:br/>
        <w:t xml:space="preserve"> Back up bulbs were ordered for the UV system.</w:t>
      </w:r>
      <w:r w:rsidRPr="00750311">
        <w:rPr>
          <w:color w:val="000000" w:themeColor="text1"/>
        </w:rPr>
        <w:br/>
        <w:t xml:space="preserve"> Auto flushers were checked and all working properly. During the</w:t>
      </w:r>
      <w:r>
        <w:rPr>
          <w:color w:val="000000" w:themeColor="text1"/>
        </w:rPr>
        <w:t xml:space="preserve"> </w:t>
      </w:r>
      <w:r w:rsidRPr="00750311">
        <w:rPr>
          <w:color w:val="000000" w:themeColor="text1"/>
        </w:rPr>
        <w:t>winter months these will be checked more routinely to ensure</w:t>
      </w:r>
      <w:r>
        <w:rPr>
          <w:color w:val="000000" w:themeColor="text1"/>
        </w:rPr>
        <w:t xml:space="preserve"> </w:t>
      </w:r>
      <w:r w:rsidRPr="00750311">
        <w:rPr>
          <w:color w:val="000000" w:themeColor="text1"/>
        </w:rPr>
        <w:t>proper operation.</w:t>
      </w:r>
      <w:r w:rsidRPr="00750311">
        <w:rPr>
          <w:color w:val="000000" w:themeColor="text1"/>
        </w:rPr>
        <w:br/>
        <w:t>The RO membrane changeout was completed during the weekend</w:t>
      </w:r>
      <w:r>
        <w:rPr>
          <w:color w:val="000000" w:themeColor="text1"/>
        </w:rPr>
        <w:t xml:space="preserve"> </w:t>
      </w:r>
      <w:r w:rsidRPr="00750311">
        <w:rPr>
          <w:color w:val="000000" w:themeColor="text1"/>
        </w:rPr>
        <w:t>of November 18th, the crew did a fantastic job</w:t>
      </w:r>
      <w:r>
        <w:rPr>
          <w:color w:val="000000" w:themeColor="text1"/>
        </w:rPr>
        <w:t>.</w:t>
      </w:r>
      <w:r w:rsidRPr="00750311">
        <w:rPr>
          <w:color w:val="000000" w:themeColor="text1"/>
        </w:rPr>
        <w:br/>
        <w:t xml:space="preserve">Mark Rogers repaired the </w:t>
      </w:r>
      <w:proofErr w:type="spellStart"/>
      <w:r w:rsidRPr="00750311">
        <w:rPr>
          <w:color w:val="000000" w:themeColor="text1"/>
        </w:rPr>
        <w:t>pitless</w:t>
      </w:r>
      <w:proofErr w:type="spellEnd"/>
      <w:r w:rsidRPr="00750311">
        <w:rPr>
          <w:color w:val="000000" w:themeColor="text1"/>
        </w:rPr>
        <w:t xml:space="preserve"> adapter on Well #1. </w:t>
      </w:r>
    </w:p>
    <w:p w:rsidR="00750311" w:rsidRDefault="00750311" w:rsidP="006B5A65">
      <w:pPr>
        <w:rPr>
          <w:color w:val="000000" w:themeColor="text1"/>
        </w:rPr>
      </w:pPr>
      <w:r w:rsidRPr="00750311">
        <w:rPr>
          <w:color w:val="000000" w:themeColor="text1"/>
        </w:rPr>
        <w:t>After the</w:t>
      </w:r>
      <w:r>
        <w:rPr>
          <w:color w:val="000000" w:themeColor="text1"/>
        </w:rPr>
        <w:t xml:space="preserve"> </w:t>
      </w:r>
      <w:r w:rsidRPr="00750311">
        <w:rPr>
          <w:color w:val="000000" w:themeColor="text1"/>
        </w:rPr>
        <w:t xml:space="preserve">membrane changeout </w:t>
      </w:r>
      <w:r>
        <w:rPr>
          <w:color w:val="000000" w:themeColor="text1"/>
        </w:rPr>
        <w:t xml:space="preserve">DCK </w:t>
      </w:r>
      <w:r w:rsidRPr="00750311">
        <w:rPr>
          <w:color w:val="000000" w:themeColor="text1"/>
        </w:rPr>
        <w:t>had an issue with getting communication</w:t>
      </w:r>
      <w:r>
        <w:rPr>
          <w:color w:val="000000" w:themeColor="text1"/>
        </w:rPr>
        <w:t xml:space="preserve"> </w:t>
      </w:r>
      <w:r w:rsidRPr="00750311">
        <w:rPr>
          <w:color w:val="000000" w:themeColor="text1"/>
        </w:rPr>
        <w:t xml:space="preserve">from the RO train to call for the well pumps to come on. </w:t>
      </w:r>
      <w:r>
        <w:rPr>
          <w:color w:val="000000" w:themeColor="text1"/>
        </w:rPr>
        <w:t>DCK</w:t>
      </w:r>
      <w:r w:rsidRPr="00750311">
        <w:rPr>
          <w:color w:val="000000" w:themeColor="text1"/>
        </w:rPr>
        <w:t xml:space="preserve"> had to</w:t>
      </w:r>
      <w:r>
        <w:rPr>
          <w:color w:val="000000" w:themeColor="text1"/>
        </w:rPr>
        <w:t xml:space="preserve"> </w:t>
      </w:r>
      <w:r w:rsidRPr="00750311">
        <w:rPr>
          <w:color w:val="000000" w:themeColor="text1"/>
        </w:rPr>
        <w:t>call in Mark Peabody (Rasp), he was able to determine it was a bad</w:t>
      </w:r>
      <w:r>
        <w:rPr>
          <w:color w:val="000000" w:themeColor="text1"/>
        </w:rPr>
        <w:t xml:space="preserve"> </w:t>
      </w:r>
      <w:r w:rsidRPr="00750311">
        <w:rPr>
          <w:color w:val="000000" w:themeColor="text1"/>
        </w:rPr>
        <w:t>output card, we had one on the shelf to replace it. We are still</w:t>
      </w:r>
      <w:r w:rsidRPr="00750311">
        <w:rPr>
          <w:color w:val="000000" w:themeColor="text1"/>
        </w:rPr>
        <w:br/>
        <w:t>awaiting word back on if the one removed can be repaired to have</w:t>
      </w:r>
      <w:r>
        <w:rPr>
          <w:color w:val="000000" w:themeColor="text1"/>
        </w:rPr>
        <w:t xml:space="preserve"> </w:t>
      </w:r>
      <w:r w:rsidRPr="00750311">
        <w:rPr>
          <w:color w:val="000000" w:themeColor="text1"/>
        </w:rPr>
        <w:t>as a backup on the shelf. Mark P</w:t>
      </w:r>
      <w:r>
        <w:rPr>
          <w:color w:val="000000" w:themeColor="text1"/>
        </w:rPr>
        <w:t>eabody</w:t>
      </w:r>
      <w:r w:rsidRPr="00750311">
        <w:rPr>
          <w:color w:val="000000" w:themeColor="text1"/>
        </w:rPr>
        <w:t xml:space="preserve"> mentioned these cards are</w:t>
      </w:r>
      <w:r>
        <w:rPr>
          <w:color w:val="000000" w:themeColor="text1"/>
        </w:rPr>
        <w:t xml:space="preserve"> </w:t>
      </w:r>
      <w:r w:rsidRPr="00750311">
        <w:rPr>
          <w:color w:val="000000" w:themeColor="text1"/>
        </w:rPr>
        <w:t>essentially obsolete and will be difficult to find in the future. After</w:t>
      </w:r>
      <w:r>
        <w:rPr>
          <w:color w:val="000000" w:themeColor="text1"/>
        </w:rPr>
        <w:t xml:space="preserve"> </w:t>
      </w:r>
      <w:r w:rsidRPr="00750311">
        <w:rPr>
          <w:color w:val="000000" w:themeColor="text1"/>
        </w:rPr>
        <w:t>the repair was made</w:t>
      </w:r>
      <w:r w:rsidR="00DC2916">
        <w:rPr>
          <w:color w:val="000000" w:themeColor="text1"/>
        </w:rPr>
        <w:t>,</w:t>
      </w:r>
      <w:r w:rsidRPr="00750311">
        <w:rPr>
          <w:color w:val="000000" w:themeColor="text1"/>
        </w:rPr>
        <w:t xml:space="preserve"> the system was flushed for 45 minutes to</w:t>
      </w:r>
      <w:r>
        <w:rPr>
          <w:color w:val="000000" w:themeColor="text1"/>
        </w:rPr>
        <w:t xml:space="preserve"> </w:t>
      </w:r>
      <w:r w:rsidRPr="00750311">
        <w:rPr>
          <w:color w:val="000000" w:themeColor="text1"/>
        </w:rPr>
        <w:t>ensure water quality prior to being placed back in service. The</w:t>
      </w:r>
      <w:r>
        <w:rPr>
          <w:color w:val="000000" w:themeColor="text1"/>
        </w:rPr>
        <w:t xml:space="preserve"> </w:t>
      </w:r>
      <w:r w:rsidRPr="00750311">
        <w:rPr>
          <w:color w:val="000000" w:themeColor="text1"/>
        </w:rPr>
        <w:t>system is currently running at full capacity and operating well.</w:t>
      </w:r>
      <w:r w:rsidRPr="00750311">
        <w:rPr>
          <w:color w:val="000000" w:themeColor="text1"/>
        </w:rPr>
        <w:br/>
        <w:t>The overhead door at the Victory plant was repaired by Overhead</w:t>
      </w:r>
      <w:r>
        <w:rPr>
          <w:color w:val="000000" w:themeColor="text1"/>
        </w:rPr>
        <w:t xml:space="preserve"> </w:t>
      </w:r>
      <w:r w:rsidRPr="00750311">
        <w:rPr>
          <w:color w:val="000000" w:themeColor="text1"/>
        </w:rPr>
        <w:t>Door of Glens Falls</w:t>
      </w:r>
      <w:r w:rsidR="00DC2916">
        <w:rPr>
          <w:color w:val="000000" w:themeColor="text1"/>
        </w:rPr>
        <w:t>.</w:t>
      </w:r>
    </w:p>
    <w:p w:rsidR="00750311" w:rsidRDefault="00750311" w:rsidP="006B5A65">
      <w:pPr>
        <w:rPr>
          <w:color w:val="000000" w:themeColor="text1"/>
        </w:rPr>
      </w:pPr>
      <w:r w:rsidRPr="00750311">
        <w:rPr>
          <w:color w:val="000000" w:themeColor="text1"/>
        </w:rPr>
        <w:t>The heaters at the Victory plant were repaired by Daryl Dumas</w:t>
      </w:r>
      <w:r w:rsidR="00DC2916">
        <w:rPr>
          <w:color w:val="000000" w:themeColor="text1"/>
        </w:rPr>
        <w:t>.</w:t>
      </w:r>
    </w:p>
    <w:p w:rsidR="00C70750" w:rsidRDefault="00C70750"/>
    <w:p w:rsidR="00435D03" w:rsidRPr="00435D03" w:rsidRDefault="00435D03" w:rsidP="00435D03">
      <w:pPr>
        <w:rPr>
          <w:color w:val="000000" w:themeColor="text1"/>
          <w:u w:val="single"/>
        </w:rPr>
      </w:pPr>
      <w:r w:rsidRPr="00435D03">
        <w:rPr>
          <w:color w:val="000000" w:themeColor="text1"/>
          <w:u w:val="single"/>
        </w:rPr>
        <w:t>OLD BUSINESS;</w:t>
      </w:r>
    </w:p>
    <w:p w:rsidR="00435D03" w:rsidRDefault="00435D03"/>
    <w:p w:rsidR="00435D03" w:rsidRDefault="00435D03">
      <w:r>
        <w:t xml:space="preserve">Rules and Regulations review. Commissioner Hughes pointed that </w:t>
      </w:r>
      <w:r w:rsidR="00BE11B0">
        <w:t xml:space="preserve">of </w:t>
      </w:r>
      <w:r>
        <w:t>the properties listed on the back page as exempt from water rents</w:t>
      </w:r>
      <w:r w:rsidR="00BE11B0">
        <w:t>, there was</w:t>
      </w:r>
      <w:r>
        <w:t xml:space="preserve"> one property that was no longer exempt, General Schuyler Emergency squad. This property is now privately owned. </w:t>
      </w:r>
      <w:r w:rsidR="00BE11B0">
        <w:t xml:space="preserve">Commissioner Sullivan questioned what the actual changes were, he did not recall getting them. </w:t>
      </w:r>
      <w:r>
        <w:t>Commissioner He</w:t>
      </w:r>
      <w:r w:rsidR="000F070A">
        <w:t>al</w:t>
      </w:r>
      <w:r>
        <w:t xml:space="preserve">y </w:t>
      </w:r>
      <w:r w:rsidR="00BE11B0">
        <w:t xml:space="preserve">said that he had received them some time ago. </w:t>
      </w:r>
      <w:r w:rsidR="000F3C6F">
        <w:t>Commissioner</w:t>
      </w:r>
      <w:r w:rsidR="00BE11B0">
        <w:t xml:space="preserve"> Healy </w:t>
      </w:r>
      <w:r>
        <w:t xml:space="preserve">pointed out to Commissioner Sullivan that essentially all that changed is that instead of </w:t>
      </w:r>
      <w:r w:rsidR="000F070A">
        <w:t xml:space="preserve">having </w:t>
      </w:r>
      <w:r w:rsidR="00BE11B0">
        <w:t>set</w:t>
      </w:r>
      <w:r w:rsidR="000F070A">
        <w:t xml:space="preserve"> values for the charges, that the customer would be responsible for all the costs regardless of what they were. </w:t>
      </w:r>
    </w:p>
    <w:p w:rsidR="000F070A" w:rsidRDefault="000F070A">
      <w:r>
        <w:t xml:space="preserve">Commissioner Sullivan stated that he thought by law the Village was obligated to bring the water main to the customer in those cases where the line does not go all the way to the homeowner. Chairman Baker said that he would look into this with the lawyer. Chairman Baker asked if Commissioner Sullivan would like to have Phil Dixon come to the next meeting, </w:t>
      </w:r>
      <w:r w:rsidR="00DC2916">
        <w:t>Commissioner Sullivan said</w:t>
      </w:r>
      <w:r>
        <w:t xml:space="preserve"> yes.</w:t>
      </w:r>
    </w:p>
    <w:p w:rsidR="00086FB1" w:rsidRDefault="00086FB1"/>
    <w:p w:rsidR="00086FB1" w:rsidRDefault="00086FB1">
      <w:r>
        <w:t xml:space="preserve">42 and 44 Burgoyne Street quotes were reviewed. The quote from Morning Star was </w:t>
      </w:r>
      <w:r w:rsidR="00636203">
        <w:t>extraordinarily high</w:t>
      </w:r>
      <w:r w:rsidR="007344FB">
        <w:t>.</w:t>
      </w:r>
      <w:r w:rsidR="00636203">
        <w:t xml:space="preserve"> </w:t>
      </w:r>
      <w:r w:rsidR="00DC2916">
        <w:t xml:space="preserve">It was </w:t>
      </w:r>
      <w:r w:rsidR="00636203">
        <w:t xml:space="preserve">noted that the quote from </w:t>
      </w:r>
      <w:proofErr w:type="spellStart"/>
      <w:r w:rsidR="00636203">
        <w:t>Lussiers</w:t>
      </w:r>
      <w:proofErr w:type="spellEnd"/>
      <w:r w:rsidR="00636203">
        <w:t xml:space="preserve"> was much lower. </w:t>
      </w:r>
      <w:r w:rsidR="002735AF">
        <w:t xml:space="preserve">Commissioner Healy stated that if they were going to hire a contractor that they would still need more quotes. </w:t>
      </w:r>
      <w:r w:rsidR="00636203">
        <w:t>Commissioner Sullivan stated that he felt that this should be a job that is done in house.</w:t>
      </w:r>
      <w:r w:rsidR="007344FB">
        <w:t xml:space="preserve"> </w:t>
      </w:r>
      <w:r w:rsidR="00636203">
        <w:t>He said that he felt that we have the equipment for these jobs</w:t>
      </w:r>
      <w:r w:rsidR="00DC2916">
        <w:t>, and it should be used.</w:t>
      </w:r>
      <w:r w:rsidR="00636203">
        <w:t xml:space="preserve"> </w:t>
      </w:r>
      <w:r w:rsidR="00DC2916">
        <w:t xml:space="preserve">Much discussion followed regarding the responsibilities of the DPW as concerns water issues. It was determined that the DPW were responsible for any emergency repairs. </w:t>
      </w:r>
      <w:r w:rsidR="002735AF">
        <w:t>Much discussion followed as to whether this was an emergency. It was decided that the situation was not an emergency, and that the project would be slated for the spring</w:t>
      </w:r>
      <w:r w:rsidR="0059620A">
        <w:t>, unless it turned into an emergency.</w:t>
      </w:r>
    </w:p>
    <w:p w:rsidR="000F3C6F" w:rsidRDefault="000F3C6F"/>
    <w:p w:rsidR="000F3C6F" w:rsidRDefault="000F3C6F">
      <w:r>
        <w:t xml:space="preserve">Chairman Baker asked if the board </w:t>
      </w:r>
      <w:r w:rsidR="00A80F2E">
        <w:t xml:space="preserve">needed to discuss any further </w:t>
      </w:r>
      <w:r>
        <w:t xml:space="preserve">the change in units for </w:t>
      </w:r>
      <w:r w:rsidR="00871C9E">
        <w:t xml:space="preserve">the </w:t>
      </w:r>
      <w:proofErr w:type="spellStart"/>
      <w:r>
        <w:t>Parisi</w:t>
      </w:r>
      <w:proofErr w:type="spellEnd"/>
      <w:r>
        <w:t xml:space="preserve"> and Maggiore properties.</w:t>
      </w:r>
      <w:r w:rsidR="00A80F2E">
        <w:t xml:space="preserve"> He asked if someone wanted to make the motion that the board should increase the units on those properties. </w:t>
      </w:r>
      <w:r>
        <w:t xml:space="preserve"> Commissioner Sullivan made the motion that we make the changes</w:t>
      </w:r>
      <w:r w:rsidR="00A80F2E">
        <w:t xml:space="preserve"> as outlined</w:t>
      </w:r>
      <w:r>
        <w:t>. Commissioner Healy seconded</w:t>
      </w:r>
      <w:r w:rsidR="00871C9E">
        <w:t>,</w:t>
      </w:r>
      <w:r>
        <w:t xml:space="preserve"> all in favor, 161 Broad </w:t>
      </w:r>
      <w:r w:rsidR="00871C9E">
        <w:t xml:space="preserve">Maggiore’s property will go </w:t>
      </w:r>
      <w:r>
        <w:t xml:space="preserve">from 3 units to 4, and 118 Broad </w:t>
      </w:r>
      <w:r w:rsidR="00871C9E">
        <w:t xml:space="preserve">Mr. </w:t>
      </w:r>
      <w:proofErr w:type="spellStart"/>
      <w:r w:rsidR="00871C9E">
        <w:t>Parisi’s</w:t>
      </w:r>
      <w:proofErr w:type="spellEnd"/>
      <w:r w:rsidR="00871C9E">
        <w:t xml:space="preserve"> </w:t>
      </w:r>
      <w:r>
        <w:t>should be increased from 2 units to 3.</w:t>
      </w:r>
    </w:p>
    <w:p w:rsidR="000F3C6F" w:rsidRDefault="000F3C6F"/>
    <w:p w:rsidR="00A80F2E" w:rsidRDefault="000F3C6F" w:rsidP="00A80F2E">
      <w:r>
        <w:t xml:space="preserve">Chairman Baker </w:t>
      </w:r>
      <w:r w:rsidR="00A80F2E">
        <w:t xml:space="preserve">announced that </w:t>
      </w:r>
      <w:r w:rsidR="0071508D">
        <w:t xml:space="preserve">the </w:t>
      </w:r>
      <w:r w:rsidR="00A80F2E">
        <w:t xml:space="preserve">invitation to bid legal ad for the tank repair project ran in post star from 12/04-12/08. Copies of the </w:t>
      </w:r>
      <w:r w:rsidR="0071508D">
        <w:t xml:space="preserve">invitation to </w:t>
      </w:r>
      <w:r w:rsidR="00A80F2E">
        <w:t xml:space="preserve">bid are available </w:t>
      </w:r>
      <w:r w:rsidR="0071508D">
        <w:t>in the</w:t>
      </w:r>
      <w:r w:rsidR="00A80F2E">
        <w:t xml:space="preserve"> packets for the board members to review. An official stamped copy </w:t>
      </w:r>
      <w:r w:rsidR="0071508D">
        <w:t xml:space="preserve">of the bid document in its entirety </w:t>
      </w:r>
      <w:r w:rsidR="00A80F2E">
        <w:t>is available at the village office. The bid date is January 9</w:t>
      </w:r>
      <w:r w:rsidR="00A80F2E" w:rsidRPr="00A80F2E">
        <w:rPr>
          <w:vertAlign w:val="superscript"/>
        </w:rPr>
        <w:t>th</w:t>
      </w:r>
      <w:r w:rsidR="00A80F2E">
        <w:t xml:space="preserve"> at 3pm </w:t>
      </w:r>
      <w:r w:rsidR="0071508D">
        <w:t xml:space="preserve">at which time </w:t>
      </w:r>
      <w:r w:rsidR="00A80F2E">
        <w:t xml:space="preserve">we are closing the bids. The </w:t>
      </w:r>
      <w:r w:rsidR="0071508D">
        <w:t>envelopes</w:t>
      </w:r>
      <w:r w:rsidR="00A80F2E">
        <w:t xml:space="preserve"> must </w:t>
      </w:r>
      <w:r w:rsidR="0071508D">
        <w:t>remain</w:t>
      </w:r>
      <w:r w:rsidR="00A80F2E">
        <w:t xml:space="preserve"> sealed </w:t>
      </w:r>
      <w:r w:rsidR="0071508D">
        <w:t>until that date. We will meet CT Male to ensure that the envelopes remained sealed. Ct Male will then review the bids and give us their analysis</w:t>
      </w:r>
      <w:r w:rsidR="00871C9E">
        <w:t xml:space="preserve"> and suggestions</w:t>
      </w:r>
      <w:r w:rsidR="0071508D">
        <w:t xml:space="preserve"> at our next meeting. Chairman Baker asked if there were any questions o</w:t>
      </w:r>
      <w:r w:rsidR="0059620A">
        <w:t>n</w:t>
      </w:r>
      <w:r w:rsidR="0071508D">
        <w:t xml:space="preserve"> this matter.</w:t>
      </w:r>
    </w:p>
    <w:p w:rsidR="0071508D" w:rsidRDefault="0071508D" w:rsidP="00A80F2E"/>
    <w:p w:rsidR="0071508D" w:rsidRDefault="0071508D" w:rsidP="00A80F2E">
      <w:r>
        <w:t xml:space="preserve">Chairman </w:t>
      </w:r>
      <w:r w:rsidR="00871C9E">
        <w:t>Baker announced</w:t>
      </w:r>
      <w:r>
        <w:t xml:space="preserve"> that there is a resolution for a budget amendment and read from the resolution the following;</w:t>
      </w:r>
    </w:p>
    <w:p w:rsidR="0071508D" w:rsidRDefault="0071508D" w:rsidP="0071508D">
      <w:pPr>
        <w:rPr>
          <w:rFonts w:eastAsia="Calibri"/>
        </w:rPr>
      </w:pPr>
      <w:r w:rsidRPr="0071508D">
        <w:rPr>
          <w:rFonts w:eastAsia="Calibri"/>
        </w:rPr>
        <w:lastRenderedPageBreak/>
        <w:t>WHEREAS,</w:t>
      </w:r>
      <w:r w:rsidRPr="004E71AD">
        <w:rPr>
          <w:rFonts w:eastAsia="Calibri"/>
        </w:rPr>
        <w:t xml:space="preserve"> a budget amendment is needed to transfer money from the budget between appropriations for those costs associated </w:t>
      </w:r>
      <w:r w:rsidRPr="0071508D">
        <w:rPr>
          <w:rFonts w:eastAsia="Calibri"/>
        </w:rPr>
        <w:t>from</w:t>
      </w:r>
      <w:r w:rsidRPr="004E71AD">
        <w:rPr>
          <w:rFonts w:eastAsia="Calibri"/>
        </w:rPr>
        <w:t xml:space="preserve"> </w:t>
      </w:r>
      <w:r w:rsidRPr="001F1C4A">
        <w:rPr>
          <w:rFonts w:eastAsia="Calibri"/>
        </w:rPr>
        <w:t>J.83</w:t>
      </w:r>
      <w:r>
        <w:rPr>
          <w:rFonts w:eastAsia="Calibri"/>
        </w:rPr>
        <w:t xml:space="preserve">10.100 Home and Community Personal Services $3,000.00 and J.8330.400 Purification Contractual $9,000.00 </w:t>
      </w:r>
      <w:r w:rsidRPr="004E71AD">
        <w:rPr>
          <w:rFonts w:eastAsia="Calibri"/>
          <w:b/>
        </w:rPr>
        <w:t>to</w:t>
      </w:r>
      <w:r w:rsidRPr="004E71AD">
        <w:rPr>
          <w:rFonts w:eastAsia="Calibri"/>
        </w:rPr>
        <w:t xml:space="preserve"> </w:t>
      </w:r>
      <w:r>
        <w:rPr>
          <w:rFonts w:eastAsia="Calibri"/>
        </w:rPr>
        <w:t>J.8340.100 Transmission and Distributions Personal $11,999.00 and J.9040.800 Workman’s Compensation $1.00</w:t>
      </w:r>
    </w:p>
    <w:p w:rsidR="008D06C7" w:rsidRDefault="008D06C7" w:rsidP="0071508D">
      <w:pPr>
        <w:rPr>
          <w:rFonts w:eastAsia="Calibri"/>
          <w:b/>
        </w:rPr>
      </w:pPr>
    </w:p>
    <w:p w:rsidR="008D06C7" w:rsidRDefault="008D06C7" w:rsidP="0071508D">
      <w:pPr>
        <w:rPr>
          <w:rFonts w:eastAsia="Calibri"/>
        </w:rPr>
      </w:pPr>
      <w:r>
        <w:rPr>
          <w:rFonts w:eastAsia="Calibri"/>
        </w:rPr>
        <w:t xml:space="preserve">Commissioner Sullivan questioned why he did not get a copy in his packet. He abstained from voting on the resolution as he felt he had not had time to review it. </w:t>
      </w:r>
      <w:r w:rsidR="00871C9E">
        <w:rPr>
          <w:rFonts w:eastAsia="Calibri"/>
        </w:rPr>
        <w:t>Chairman Baker made the motion to approve the resolution, Commissioner Healy seconded, Chairman</w:t>
      </w:r>
      <w:r>
        <w:rPr>
          <w:rFonts w:eastAsia="Calibri"/>
        </w:rPr>
        <w:t xml:space="preserve"> Baker voted aye, Commissioner Healy voted aye, Commissioner Hughes voted aye, </w:t>
      </w:r>
      <w:r w:rsidR="000F7E38">
        <w:rPr>
          <w:rFonts w:eastAsia="Calibri"/>
        </w:rPr>
        <w:t>motion</w:t>
      </w:r>
      <w:r>
        <w:rPr>
          <w:rFonts w:eastAsia="Calibri"/>
        </w:rPr>
        <w:t xml:space="preserve"> passed 3 to 0.</w:t>
      </w:r>
    </w:p>
    <w:p w:rsidR="008D06C7" w:rsidRDefault="008D06C7" w:rsidP="0071508D">
      <w:pPr>
        <w:rPr>
          <w:rFonts w:eastAsia="Calibri"/>
        </w:rPr>
      </w:pPr>
    </w:p>
    <w:p w:rsidR="008D06C7" w:rsidRDefault="008D06C7" w:rsidP="0071508D">
      <w:pPr>
        <w:rPr>
          <w:rFonts w:eastAsia="Calibri"/>
        </w:rPr>
      </w:pPr>
      <w:r>
        <w:rPr>
          <w:rFonts w:eastAsia="Calibri"/>
        </w:rPr>
        <w:t>The next resolution was for the transfer of funds from the filter account to the general fund to cover the cost of the filters. Chairman Baker read the resolution as follows;</w:t>
      </w:r>
    </w:p>
    <w:p w:rsidR="008D06C7" w:rsidRDefault="008D06C7" w:rsidP="008D06C7">
      <w:pPr>
        <w:ind w:left="720"/>
        <w:rPr>
          <w:rFonts w:eastAsia="Calibri"/>
        </w:rPr>
      </w:pPr>
      <w:r w:rsidRPr="008D06C7">
        <w:rPr>
          <w:rFonts w:eastAsia="Calibri"/>
        </w:rPr>
        <w:t>WHEREAS, a resolution is needed to transfer money from the savings account known as Filter Savings account number 40154835, to the operating account, number 10100628. These funds were transferred into this savings account to cover the anticipated costs of replacing the RO filters, and will now be transferred into the operating account to be expended.</w:t>
      </w:r>
    </w:p>
    <w:p w:rsidR="00223C5B" w:rsidRDefault="00223C5B" w:rsidP="008D06C7">
      <w:pPr>
        <w:ind w:left="720"/>
        <w:rPr>
          <w:rFonts w:eastAsia="Calibri"/>
        </w:rPr>
      </w:pPr>
    </w:p>
    <w:p w:rsidR="00223C5B" w:rsidRPr="00563391" w:rsidRDefault="00223C5B" w:rsidP="00223C5B">
      <w:pPr>
        <w:rPr>
          <w:rFonts w:eastAsia="Calibri"/>
        </w:rPr>
      </w:pPr>
      <w:r>
        <w:rPr>
          <w:rFonts w:eastAsia="Calibri"/>
        </w:rPr>
        <w:t>W</w:t>
      </w:r>
      <w:r w:rsidRPr="00223C5B">
        <w:rPr>
          <w:rFonts w:eastAsia="Calibri"/>
        </w:rPr>
        <w:t>hereas</w:t>
      </w:r>
      <w:r>
        <w:rPr>
          <w:rFonts w:eastAsia="Calibri"/>
        </w:rPr>
        <w:t>, the following transfer should be made;</w:t>
      </w:r>
    </w:p>
    <w:p w:rsidR="00223C5B" w:rsidRPr="00223C5B" w:rsidRDefault="00223C5B" w:rsidP="00223C5B">
      <w:pPr>
        <w:rPr>
          <w:rFonts w:eastAsia="Calibri"/>
          <w:u w:val="single"/>
        </w:rPr>
      </w:pPr>
      <w:r w:rsidRPr="00563391">
        <w:rPr>
          <w:rFonts w:eastAsia="Calibri"/>
        </w:rPr>
        <w:t xml:space="preserve">            </w:t>
      </w:r>
      <w:r w:rsidRPr="00223C5B">
        <w:rPr>
          <w:rFonts w:eastAsia="Calibri"/>
        </w:rPr>
        <w:t>From</w:t>
      </w:r>
      <w:r>
        <w:rPr>
          <w:rFonts w:eastAsia="Calibri"/>
        </w:rPr>
        <w:t xml:space="preserve"> Filter Savings $79,474.50                                                                                                                                                </w:t>
      </w:r>
    </w:p>
    <w:p w:rsidR="00223C5B" w:rsidRPr="00223C5B" w:rsidRDefault="00223C5B" w:rsidP="00223C5B">
      <w:pPr>
        <w:rPr>
          <w:rFonts w:eastAsia="Calibri"/>
          <w:u w:val="single"/>
        </w:rPr>
      </w:pPr>
      <w:r w:rsidRPr="00223C5B">
        <w:rPr>
          <w:rFonts w:eastAsia="Calibri"/>
        </w:rPr>
        <w:t xml:space="preserve">            To</w:t>
      </w:r>
      <w:r w:rsidRPr="00563391">
        <w:rPr>
          <w:rFonts w:eastAsia="Calibri"/>
          <w:u w:val="single"/>
        </w:rPr>
        <w:t>:</w:t>
      </w:r>
      <w:r w:rsidRPr="00851418">
        <w:rPr>
          <w:rFonts w:eastAsia="Calibri"/>
        </w:rPr>
        <w:t xml:space="preserve"> </w:t>
      </w:r>
      <w:r w:rsidR="00B720E8">
        <w:rPr>
          <w:rFonts w:eastAsia="Calibri"/>
        </w:rPr>
        <w:t xml:space="preserve">Operating account </w:t>
      </w:r>
      <w:r w:rsidRPr="00851418">
        <w:rPr>
          <w:rFonts w:eastAsia="Calibri"/>
        </w:rPr>
        <w:t>Schuyle</w:t>
      </w:r>
      <w:r>
        <w:rPr>
          <w:rFonts w:eastAsia="Calibri"/>
        </w:rPr>
        <w:t xml:space="preserve">rville/Victory Board of Water Mgmt. $79,474.50      </w:t>
      </w:r>
    </w:p>
    <w:p w:rsidR="00223C5B" w:rsidRPr="008D06C7" w:rsidRDefault="00223C5B" w:rsidP="008D06C7">
      <w:pPr>
        <w:ind w:left="720"/>
        <w:rPr>
          <w:rFonts w:eastAsia="Calibri"/>
        </w:rPr>
      </w:pPr>
    </w:p>
    <w:p w:rsidR="008D06C7" w:rsidRDefault="008D06C7" w:rsidP="0071508D">
      <w:pPr>
        <w:rPr>
          <w:rFonts w:eastAsia="Calibri"/>
        </w:rPr>
      </w:pPr>
    </w:p>
    <w:p w:rsidR="008D06C7" w:rsidRDefault="008D06C7" w:rsidP="0071508D">
      <w:pPr>
        <w:rPr>
          <w:rFonts w:eastAsia="Calibri"/>
        </w:rPr>
      </w:pPr>
      <w:r>
        <w:rPr>
          <w:rFonts w:eastAsia="Calibri"/>
        </w:rPr>
        <w:t>Chairman Baker made a motion to approve the transfer, Commissioner Healy seconded all in favor. Resolution passed 4-0</w:t>
      </w:r>
    </w:p>
    <w:p w:rsidR="008D06C7" w:rsidRDefault="008D06C7" w:rsidP="0071508D">
      <w:pPr>
        <w:rPr>
          <w:rFonts w:eastAsia="Calibri"/>
        </w:rPr>
      </w:pPr>
    </w:p>
    <w:p w:rsidR="008D06C7" w:rsidRDefault="008D06C7" w:rsidP="0071508D">
      <w:pPr>
        <w:rPr>
          <w:rFonts w:eastAsia="Calibri"/>
          <w:u w:val="single"/>
        </w:rPr>
      </w:pPr>
      <w:r w:rsidRPr="008D06C7">
        <w:rPr>
          <w:rFonts w:eastAsia="Calibri"/>
          <w:u w:val="single"/>
        </w:rPr>
        <w:t>PUBLIC COMMENT;</w:t>
      </w:r>
    </w:p>
    <w:p w:rsidR="008D06C7" w:rsidRDefault="008D06C7" w:rsidP="0071508D">
      <w:pPr>
        <w:rPr>
          <w:rFonts w:eastAsia="Calibri"/>
          <w:u w:val="single"/>
        </w:rPr>
      </w:pPr>
    </w:p>
    <w:p w:rsidR="008D06C7" w:rsidRDefault="008D06C7" w:rsidP="0071508D">
      <w:pPr>
        <w:rPr>
          <w:rFonts w:eastAsia="Calibri"/>
        </w:rPr>
      </w:pPr>
      <w:r>
        <w:rPr>
          <w:rFonts w:eastAsia="Calibri"/>
        </w:rPr>
        <w:t xml:space="preserve">Commissioner Healy asked if it would be possible to </w:t>
      </w:r>
      <w:r w:rsidR="00BA03AC">
        <w:rPr>
          <w:rFonts w:eastAsia="Calibri"/>
        </w:rPr>
        <w:t xml:space="preserve">temporarily </w:t>
      </w:r>
      <w:r>
        <w:rPr>
          <w:rFonts w:eastAsia="Calibri"/>
        </w:rPr>
        <w:t xml:space="preserve">store the </w:t>
      </w:r>
      <w:r w:rsidR="00BA03AC">
        <w:rPr>
          <w:rFonts w:eastAsia="Calibri"/>
        </w:rPr>
        <w:t xml:space="preserve">Victory firetruck, which is currently for sale, at the Victory water treatment plant. The board did not have a problem with that as long as there was no issue with the Department of Health. Chairman Baker asked if Commissioner Healy could provide him with the make model and year of the truck in case he </w:t>
      </w:r>
      <w:r w:rsidR="00390674">
        <w:rPr>
          <w:rFonts w:eastAsia="Calibri"/>
        </w:rPr>
        <w:t>is</w:t>
      </w:r>
      <w:r w:rsidR="00BA03AC">
        <w:rPr>
          <w:rFonts w:eastAsia="Calibri"/>
        </w:rPr>
        <w:t xml:space="preserve"> questioned on the matter</w:t>
      </w:r>
      <w:r w:rsidR="00390674">
        <w:rPr>
          <w:rFonts w:eastAsia="Calibri"/>
        </w:rPr>
        <w:t>.</w:t>
      </w:r>
    </w:p>
    <w:p w:rsidR="00390674" w:rsidRDefault="00390674" w:rsidP="0071508D">
      <w:pPr>
        <w:rPr>
          <w:rFonts w:eastAsia="Calibri"/>
        </w:rPr>
      </w:pPr>
    </w:p>
    <w:p w:rsidR="00390674" w:rsidRDefault="00390674" w:rsidP="0071508D">
      <w:pPr>
        <w:rPr>
          <w:rFonts w:eastAsia="Calibri"/>
          <w:u w:val="single"/>
        </w:rPr>
      </w:pPr>
      <w:r w:rsidRPr="00390674">
        <w:rPr>
          <w:rFonts w:eastAsia="Calibri"/>
          <w:u w:val="single"/>
        </w:rPr>
        <w:t>EXECUTIVE SESSION;</w:t>
      </w:r>
    </w:p>
    <w:p w:rsidR="00390674" w:rsidRDefault="00390674" w:rsidP="0071508D">
      <w:pPr>
        <w:rPr>
          <w:rFonts w:eastAsia="Calibri"/>
          <w:u w:val="single"/>
        </w:rPr>
      </w:pPr>
    </w:p>
    <w:p w:rsidR="00390674" w:rsidRPr="00390674" w:rsidRDefault="00390674" w:rsidP="0071508D">
      <w:pPr>
        <w:rPr>
          <w:rFonts w:eastAsia="Calibri"/>
        </w:rPr>
      </w:pPr>
      <w:r>
        <w:rPr>
          <w:rFonts w:eastAsia="Calibri"/>
        </w:rPr>
        <w:t>Commissioner Sullivan made a motion to go into executive session for a personal matter, Chairman Baker seconded the motion</w:t>
      </w:r>
    </w:p>
    <w:p w:rsidR="0071508D" w:rsidRDefault="0071508D" w:rsidP="00A80F2E"/>
    <w:p w:rsidR="00390674" w:rsidRDefault="00390674" w:rsidP="00A80F2E">
      <w:r>
        <w:t>Chairman Baker made a motion to come back out of executive session</w:t>
      </w:r>
      <w:r w:rsidR="00223C5B">
        <w:t>, Commissioner Healy seconded the motion, all in favor and the board came back out of executive session. The matter that they went into session over was tabled.</w:t>
      </w:r>
    </w:p>
    <w:p w:rsidR="00223C5B" w:rsidRDefault="00223C5B" w:rsidP="00A80F2E"/>
    <w:p w:rsidR="00223C5B" w:rsidRDefault="00223C5B" w:rsidP="00223C5B">
      <w:pPr>
        <w:rPr>
          <w:u w:val="single"/>
        </w:rPr>
      </w:pPr>
      <w:r>
        <w:rPr>
          <w:u w:val="single"/>
        </w:rPr>
        <w:t>AUDIT AND APPROVAL OF CLAIMS;</w:t>
      </w:r>
    </w:p>
    <w:p w:rsidR="00223C5B" w:rsidRDefault="00223C5B" w:rsidP="00223C5B">
      <w:pPr>
        <w:rPr>
          <w:u w:val="single"/>
        </w:rPr>
      </w:pPr>
    </w:p>
    <w:p w:rsidR="00223C5B" w:rsidRDefault="00C70750" w:rsidP="00223C5B">
      <w:pPr>
        <w:rPr>
          <w:color w:val="000000" w:themeColor="text1"/>
        </w:rPr>
      </w:pPr>
      <w:r w:rsidRPr="000D713F">
        <w:rPr>
          <w:color w:val="000000" w:themeColor="text1"/>
        </w:rPr>
        <w:lastRenderedPageBreak/>
        <w:t xml:space="preserve">Chairman Baker </w:t>
      </w:r>
      <w:r w:rsidR="000D713F" w:rsidRPr="000D713F">
        <w:rPr>
          <w:color w:val="000000" w:themeColor="text1"/>
        </w:rPr>
        <w:t xml:space="preserve">made </w:t>
      </w:r>
      <w:r w:rsidR="00223C5B" w:rsidRPr="000D713F">
        <w:rPr>
          <w:color w:val="000000" w:themeColor="text1"/>
        </w:rPr>
        <w:t>the motion to approve</w:t>
      </w:r>
      <w:r w:rsidRPr="000D713F">
        <w:rPr>
          <w:color w:val="000000" w:themeColor="text1"/>
        </w:rPr>
        <w:t xml:space="preserve"> Abstract #7 of 2018 for $</w:t>
      </w:r>
      <w:r w:rsidR="0073147D" w:rsidRPr="000D713F">
        <w:rPr>
          <w:color w:val="000000" w:themeColor="text1"/>
        </w:rPr>
        <w:t>20.188.10</w:t>
      </w:r>
      <w:r w:rsidRPr="000D713F">
        <w:rPr>
          <w:color w:val="000000" w:themeColor="text1"/>
        </w:rPr>
        <w:t>.</w:t>
      </w:r>
      <w:r w:rsidR="00223C5B" w:rsidRPr="000D713F">
        <w:rPr>
          <w:color w:val="000000" w:themeColor="text1"/>
        </w:rPr>
        <w:t xml:space="preserve"> </w:t>
      </w:r>
      <w:r w:rsidR="0073147D" w:rsidRPr="000D713F">
        <w:rPr>
          <w:color w:val="000000" w:themeColor="text1"/>
        </w:rPr>
        <w:t xml:space="preserve"> Commissioner Healy</w:t>
      </w:r>
      <w:r w:rsidR="000D713F" w:rsidRPr="000D713F">
        <w:rPr>
          <w:color w:val="000000" w:themeColor="text1"/>
        </w:rPr>
        <w:t xml:space="preserve"> </w:t>
      </w:r>
      <w:r w:rsidR="0073147D" w:rsidRPr="000D713F">
        <w:rPr>
          <w:color w:val="000000" w:themeColor="text1"/>
        </w:rPr>
        <w:t>seconded all in favor, abstract approved.</w:t>
      </w:r>
    </w:p>
    <w:p w:rsidR="0073147D" w:rsidRPr="000D13E6" w:rsidRDefault="0073147D" w:rsidP="00223C5B"/>
    <w:p w:rsidR="00223C5B" w:rsidRDefault="00223C5B" w:rsidP="00223C5B">
      <w:pPr>
        <w:rPr>
          <w:color w:val="000000" w:themeColor="text1"/>
        </w:rPr>
      </w:pPr>
    </w:p>
    <w:p w:rsidR="00223C5B" w:rsidRDefault="00223C5B" w:rsidP="00223C5B">
      <w:pPr>
        <w:rPr>
          <w:color w:val="000000" w:themeColor="text1"/>
          <w:u w:val="single"/>
        </w:rPr>
      </w:pPr>
      <w:r w:rsidRPr="000D13E6">
        <w:rPr>
          <w:color w:val="000000" w:themeColor="text1"/>
          <w:u w:val="single"/>
        </w:rPr>
        <w:t>ADJOURNEMENT;</w:t>
      </w:r>
    </w:p>
    <w:p w:rsidR="00223C5B" w:rsidRDefault="00223C5B" w:rsidP="00223C5B">
      <w:pPr>
        <w:rPr>
          <w:color w:val="000000" w:themeColor="text1"/>
          <w:u w:val="single"/>
        </w:rPr>
      </w:pPr>
    </w:p>
    <w:p w:rsidR="00223C5B" w:rsidRDefault="000D713F" w:rsidP="00223C5B">
      <w:pPr>
        <w:rPr>
          <w:color w:val="000000" w:themeColor="text1"/>
        </w:rPr>
      </w:pPr>
      <w:r w:rsidRPr="000D713F">
        <w:rPr>
          <w:color w:val="000000" w:themeColor="text1"/>
        </w:rPr>
        <w:t xml:space="preserve">Commissioner Hughes made the motion to adjourn, </w:t>
      </w:r>
      <w:r w:rsidR="00223C5B" w:rsidRPr="000D713F">
        <w:rPr>
          <w:color w:val="000000" w:themeColor="text1"/>
        </w:rPr>
        <w:t xml:space="preserve">Commissioner </w:t>
      </w:r>
      <w:r w:rsidR="0073147D" w:rsidRPr="000D713F">
        <w:rPr>
          <w:color w:val="000000" w:themeColor="text1"/>
        </w:rPr>
        <w:t>Sullivan</w:t>
      </w:r>
      <w:r w:rsidR="00223C5B" w:rsidRPr="000D713F">
        <w:rPr>
          <w:color w:val="000000" w:themeColor="text1"/>
        </w:rPr>
        <w:t xml:space="preserve"> seconded, all in favor, Meeting adjourned.</w:t>
      </w:r>
    </w:p>
    <w:p w:rsidR="0073147D" w:rsidRDefault="0073147D" w:rsidP="00223C5B">
      <w:pPr>
        <w:rPr>
          <w:color w:val="000000" w:themeColor="text1"/>
        </w:rPr>
      </w:pPr>
    </w:p>
    <w:p w:rsidR="0073147D" w:rsidRPr="004A22CD" w:rsidRDefault="0073147D" w:rsidP="00223C5B">
      <w:pPr>
        <w:rPr>
          <w:color w:val="000000" w:themeColor="text1"/>
        </w:rPr>
      </w:pPr>
    </w:p>
    <w:p w:rsidR="00223C5B" w:rsidRDefault="00223C5B" w:rsidP="00223C5B">
      <w:r>
        <w:t>Respectfully submitted,</w:t>
      </w:r>
    </w:p>
    <w:p w:rsidR="00223C5B" w:rsidRDefault="00223C5B" w:rsidP="00223C5B"/>
    <w:p w:rsidR="00223C5B" w:rsidRPr="00CB0BFB" w:rsidRDefault="00223C5B" w:rsidP="00223C5B">
      <w:pPr>
        <w:rPr>
          <w:rFonts w:ascii="Vladimir Script" w:hAnsi="Vladimir Script"/>
          <w:sz w:val="32"/>
          <w:szCs w:val="32"/>
        </w:rPr>
      </w:pPr>
      <w:r w:rsidRPr="00CB0BFB">
        <w:rPr>
          <w:rFonts w:ascii="Vladimir Script" w:hAnsi="Vladimir Script"/>
          <w:sz w:val="32"/>
          <w:szCs w:val="32"/>
        </w:rPr>
        <w:t>Cory J Heyman</w:t>
      </w:r>
    </w:p>
    <w:p w:rsidR="00223C5B" w:rsidRDefault="00223C5B" w:rsidP="00A80F2E"/>
    <w:p w:rsidR="000F3C6F" w:rsidRDefault="000F3C6F"/>
    <w:sectPr w:rsidR="000F3C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C11" w:rsidRDefault="009C3C11" w:rsidP="00D94AC6">
      <w:r>
        <w:separator/>
      </w:r>
    </w:p>
  </w:endnote>
  <w:endnote w:type="continuationSeparator" w:id="0">
    <w:p w:rsidR="009C3C11" w:rsidRDefault="009C3C11" w:rsidP="00D9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6" w:rsidRDefault="00D94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6" w:rsidRDefault="00D94A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6" w:rsidRDefault="00D94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C11" w:rsidRDefault="009C3C11" w:rsidP="00D94AC6">
      <w:r>
        <w:separator/>
      </w:r>
    </w:p>
  </w:footnote>
  <w:footnote w:type="continuationSeparator" w:id="0">
    <w:p w:rsidR="009C3C11" w:rsidRDefault="009C3C11" w:rsidP="00D9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6" w:rsidRDefault="00D94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6" w:rsidRDefault="00D94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6" w:rsidRDefault="00D94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4502F"/>
    <w:multiLevelType w:val="hybridMultilevel"/>
    <w:tmpl w:val="5CE06EB8"/>
    <w:lvl w:ilvl="0" w:tplc="28A005F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65"/>
    <w:rsid w:val="00086FB1"/>
    <w:rsid w:val="000D713F"/>
    <w:rsid w:val="000F070A"/>
    <w:rsid w:val="000F3C6F"/>
    <w:rsid w:val="000F7E38"/>
    <w:rsid w:val="001F4756"/>
    <w:rsid w:val="001F6F83"/>
    <w:rsid w:val="00223C5B"/>
    <w:rsid w:val="00242CBA"/>
    <w:rsid w:val="002735AF"/>
    <w:rsid w:val="002C0EAC"/>
    <w:rsid w:val="0030263F"/>
    <w:rsid w:val="00362663"/>
    <w:rsid w:val="00390674"/>
    <w:rsid w:val="00435D03"/>
    <w:rsid w:val="00481B5D"/>
    <w:rsid w:val="005432DF"/>
    <w:rsid w:val="00574BE1"/>
    <w:rsid w:val="0059620A"/>
    <w:rsid w:val="006146FE"/>
    <w:rsid w:val="00636203"/>
    <w:rsid w:val="006B5A65"/>
    <w:rsid w:val="0071508D"/>
    <w:rsid w:val="0073147D"/>
    <w:rsid w:val="007344FB"/>
    <w:rsid w:val="0074543B"/>
    <w:rsid w:val="00750311"/>
    <w:rsid w:val="00852BA3"/>
    <w:rsid w:val="00871C9E"/>
    <w:rsid w:val="008D06C7"/>
    <w:rsid w:val="009153C9"/>
    <w:rsid w:val="00927492"/>
    <w:rsid w:val="009C3C11"/>
    <w:rsid w:val="009D3E63"/>
    <w:rsid w:val="00A80F2E"/>
    <w:rsid w:val="00AD120C"/>
    <w:rsid w:val="00B01FD6"/>
    <w:rsid w:val="00B720E8"/>
    <w:rsid w:val="00B87E22"/>
    <w:rsid w:val="00BA03AC"/>
    <w:rsid w:val="00BE11B0"/>
    <w:rsid w:val="00C50252"/>
    <w:rsid w:val="00C70750"/>
    <w:rsid w:val="00D54B0B"/>
    <w:rsid w:val="00D94977"/>
    <w:rsid w:val="00D94AC6"/>
    <w:rsid w:val="00DC2916"/>
    <w:rsid w:val="00E65956"/>
    <w:rsid w:val="00EE11C0"/>
    <w:rsid w:val="00FE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471C2EC-ABD2-4AF6-B0AD-BB629E71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6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B5D"/>
    <w:pPr>
      <w:ind w:left="720"/>
    </w:pPr>
  </w:style>
  <w:style w:type="paragraph" w:styleId="BalloonText">
    <w:name w:val="Balloon Text"/>
    <w:basedOn w:val="Normal"/>
    <w:link w:val="BalloonTextChar"/>
    <w:uiPriority w:val="99"/>
    <w:semiHidden/>
    <w:unhideWhenUsed/>
    <w:rsid w:val="00927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92"/>
    <w:rPr>
      <w:rFonts w:ascii="Segoe UI" w:eastAsia="Times New Roman" w:hAnsi="Segoe UI" w:cs="Segoe UI"/>
      <w:sz w:val="18"/>
      <w:szCs w:val="18"/>
    </w:rPr>
  </w:style>
  <w:style w:type="paragraph" w:styleId="Header">
    <w:name w:val="header"/>
    <w:basedOn w:val="Normal"/>
    <w:link w:val="HeaderChar"/>
    <w:uiPriority w:val="99"/>
    <w:unhideWhenUsed/>
    <w:rsid w:val="00D94AC6"/>
    <w:pPr>
      <w:tabs>
        <w:tab w:val="center" w:pos="4680"/>
        <w:tab w:val="right" w:pos="9360"/>
      </w:tabs>
    </w:pPr>
  </w:style>
  <w:style w:type="character" w:customStyle="1" w:styleId="HeaderChar">
    <w:name w:val="Header Char"/>
    <w:basedOn w:val="DefaultParagraphFont"/>
    <w:link w:val="Header"/>
    <w:uiPriority w:val="99"/>
    <w:rsid w:val="00D94A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4AC6"/>
    <w:pPr>
      <w:tabs>
        <w:tab w:val="center" w:pos="4680"/>
        <w:tab w:val="right" w:pos="9360"/>
      </w:tabs>
    </w:pPr>
  </w:style>
  <w:style w:type="character" w:customStyle="1" w:styleId="FooterChar">
    <w:name w:val="Footer Char"/>
    <w:basedOn w:val="DefaultParagraphFont"/>
    <w:link w:val="Footer"/>
    <w:uiPriority w:val="99"/>
    <w:rsid w:val="00D94A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A46E2-B8FD-4F30-8C49-5B4294C3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8898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Victory</dc:creator>
  <cp:keywords/>
  <dc:description/>
  <cp:lastModifiedBy>JoAnn Bielkiewicz</cp:lastModifiedBy>
  <cp:revision>2</cp:revision>
  <cp:lastPrinted>2017-12-27T19:37:00Z</cp:lastPrinted>
  <dcterms:created xsi:type="dcterms:W3CDTF">2018-02-21T17:27:00Z</dcterms:created>
  <dcterms:modified xsi:type="dcterms:W3CDTF">2018-02-21T17:27:00Z</dcterms:modified>
</cp:coreProperties>
</file>